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50"/>
        <w:tblW w:w="10807" w:type="dxa"/>
        <w:tblCellMar>
          <w:top w:w="14" w:type="dxa"/>
          <w:left w:w="0" w:type="dxa"/>
          <w:bottom w:w="14" w:type="dxa"/>
          <w:right w:w="0" w:type="dxa"/>
        </w:tblCellMar>
        <w:tblLook w:val="01E0" w:firstRow="1" w:lastRow="1" w:firstColumn="1" w:lastColumn="1" w:noHBand="0" w:noVBand="0"/>
      </w:tblPr>
      <w:tblGrid>
        <w:gridCol w:w="5666"/>
        <w:gridCol w:w="5141"/>
      </w:tblGrid>
      <w:tr w:rsidR="00A12584" w:rsidRPr="0024608C" w14:paraId="39756F15" w14:textId="77777777" w:rsidTr="00552CDF">
        <w:trPr>
          <w:trHeight w:val="826"/>
        </w:trPr>
        <w:tc>
          <w:tcPr>
            <w:tcW w:w="5666" w:type="dxa"/>
            <w:tcBorders>
              <w:bottom w:val="single" w:sz="12" w:space="0" w:color="008191"/>
            </w:tcBorders>
            <w:shd w:val="clear" w:color="auto" w:fill="auto"/>
          </w:tcPr>
          <w:p w14:paraId="625705BA" w14:textId="77777777" w:rsidR="00A12584" w:rsidRDefault="001A2008" w:rsidP="00A12584">
            <w:pPr>
              <w:pStyle w:val="Header"/>
              <w:ind w:left="-37" w:hanging="37"/>
            </w:pPr>
            <w:r>
              <w:rPr>
                <w:noProof/>
              </w:rPr>
              <w:drawing>
                <wp:anchor distT="0" distB="0" distL="114300" distR="114300" simplePos="0" relativeHeight="251658241" behindDoc="0" locked="0" layoutInCell="1" allowOverlap="1" wp14:anchorId="2B5F04E8" wp14:editId="774BEFBA">
                  <wp:simplePos x="0" y="0"/>
                  <wp:positionH relativeFrom="column">
                    <wp:posOffset>-35560</wp:posOffset>
                  </wp:positionH>
                  <wp:positionV relativeFrom="paragraph">
                    <wp:posOffset>36830</wp:posOffset>
                  </wp:positionV>
                  <wp:extent cx="2022475" cy="675005"/>
                  <wp:effectExtent l="0" t="0" r="0" b="0"/>
                  <wp:wrapNone/>
                  <wp:docPr id="3" name="Picture 3" descr="C:\Temp\NEMA no teal-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NEMA no teal-tag.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675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41" w:type="dxa"/>
            <w:tcBorders>
              <w:bottom w:val="single" w:sz="12" w:space="0" w:color="008191"/>
            </w:tcBorders>
            <w:shd w:val="clear" w:color="auto" w:fill="auto"/>
          </w:tcPr>
          <w:p w14:paraId="3F83AAC7" w14:textId="77777777" w:rsidR="00A12584" w:rsidRPr="00332DFE" w:rsidRDefault="00A12584" w:rsidP="00A12584">
            <w:pPr>
              <w:pStyle w:val="Header"/>
              <w:jc w:val="right"/>
              <w:rPr>
                <w:rFonts w:ascii="Book Antiqua" w:hAnsi="Book Antiqua"/>
                <w:b/>
                <w:color w:val="006A6E"/>
                <w:sz w:val="18"/>
                <w:szCs w:val="18"/>
              </w:rPr>
            </w:pPr>
            <w:r w:rsidRPr="00332DFE">
              <w:rPr>
                <w:rFonts w:ascii="Book Antiqua" w:hAnsi="Book Antiqua"/>
                <w:b/>
                <w:color w:val="006A6E"/>
                <w:sz w:val="18"/>
                <w:szCs w:val="18"/>
              </w:rPr>
              <w:t xml:space="preserve"> </w:t>
            </w:r>
          </w:p>
          <w:p w14:paraId="393B77F3" w14:textId="77777777" w:rsidR="00A12584" w:rsidRPr="00332DFE" w:rsidRDefault="001A2008" w:rsidP="001A2008">
            <w:pPr>
              <w:pStyle w:val="Header"/>
              <w:jc w:val="right"/>
              <w:rPr>
                <w:rFonts w:ascii="Book Antiqua" w:hAnsi="Book Antiqua"/>
                <w:b/>
                <w:color w:val="006A6E"/>
                <w:sz w:val="18"/>
                <w:szCs w:val="18"/>
              </w:rPr>
            </w:pPr>
            <w:r>
              <w:rPr>
                <w:rFonts w:ascii="Garamond" w:hAnsi="Garamond"/>
                <w:b/>
                <w:color w:val="02829C"/>
                <w:spacing w:val="4"/>
                <w:sz w:val="20"/>
                <w:szCs w:val="21"/>
              </w:rPr>
              <w:t>The a</w:t>
            </w:r>
            <w:r w:rsidR="00DC5F8C" w:rsidRPr="00716B61">
              <w:rPr>
                <w:rFonts w:ascii="Garamond" w:hAnsi="Garamond"/>
                <w:b/>
                <w:color w:val="02829C"/>
                <w:spacing w:val="4"/>
                <w:sz w:val="20"/>
                <w:szCs w:val="21"/>
              </w:rPr>
              <w:t xml:space="preserve">ssociation of </w:t>
            </w:r>
            <w:r>
              <w:rPr>
                <w:rFonts w:ascii="Garamond" w:hAnsi="Garamond"/>
                <w:b/>
                <w:color w:val="02829C"/>
                <w:spacing w:val="4"/>
                <w:sz w:val="20"/>
                <w:szCs w:val="21"/>
              </w:rPr>
              <w:t>e</w:t>
            </w:r>
            <w:r w:rsidR="00DC5F8C" w:rsidRPr="00716B61">
              <w:rPr>
                <w:rFonts w:ascii="Garamond" w:hAnsi="Garamond"/>
                <w:b/>
                <w:color w:val="02829C"/>
                <w:spacing w:val="4"/>
                <w:sz w:val="20"/>
                <w:szCs w:val="21"/>
              </w:rPr>
              <w:t xml:space="preserve">lectrical </w:t>
            </w:r>
            <w:r>
              <w:rPr>
                <w:rFonts w:ascii="Garamond" w:hAnsi="Garamond"/>
                <w:b/>
                <w:color w:val="02829C"/>
                <w:spacing w:val="4"/>
                <w:sz w:val="20"/>
                <w:szCs w:val="21"/>
              </w:rPr>
              <w:t>e</w:t>
            </w:r>
            <w:r w:rsidR="00DC5F8C" w:rsidRPr="00716B61">
              <w:rPr>
                <w:rFonts w:ascii="Garamond" w:hAnsi="Garamond"/>
                <w:b/>
                <w:color w:val="02829C"/>
                <w:spacing w:val="4"/>
                <w:sz w:val="20"/>
                <w:szCs w:val="21"/>
              </w:rPr>
              <w:t>quipment</w:t>
            </w:r>
            <w:r w:rsidR="00DC5F8C" w:rsidRPr="00716B61">
              <w:rPr>
                <w:rFonts w:ascii="Garamond" w:hAnsi="Garamond"/>
                <w:b/>
                <w:color w:val="02829C"/>
                <w:spacing w:val="4"/>
                <w:sz w:val="20"/>
                <w:szCs w:val="21"/>
              </w:rPr>
              <w:br/>
              <w:t xml:space="preserve">and </w:t>
            </w:r>
            <w:r>
              <w:rPr>
                <w:rFonts w:ascii="Garamond" w:hAnsi="Garamond"/>
                <w:b/>
                <w:color w:val="02829C"/>
                <w:spacing w:val="4"/>
                <w:sz w:val="20"/>
                <w:szCs w:val="21"/>
              </w:rPr>
              <w:t>m</w:t>
            </w:r>
            <w:r w:rsidR="00DC5F8C" w:rsidRPr="00716B61">
              <w:rPr>
                <w:rFonts w:ascii="Garamond" w:hAnsi="Garamond"/>
                <w:b/>
                <w:color w:val="02829C"/>
                <w:spacing w:val="4"/>
                <w:sz w:val="20"/>
                <w:szCs w:val="21"/>
              </w:rPr>
              <w:t xml:space="preserve">edical </w:t>
            </w:r>
            <w:r>
              <w:rPr>
                <w:rFonts w:ascii="Garamond" w:hAnsi="Garamond"/>
                <w:b/>
                <w:color w:val="02829C"/>
                <w:spacing w:val="4"/>
                <w:sz w:val="20"/>
                <w:szCs w:val="21"/>
              </w:rPr>
              <w:t>i</w:t>
            </w:r>
            <w:r w:rsidR="00DC5F8C" w:rsidRPr="00716B61">
              <w:rPr>
                <w:rFonts w:ascii="Garamond" w:hAnsi="Garamond"/>
                <w:b/>
                <w:color w:val="02829C"/>
                <w:spacing w:val="4"/>
                <w:sz w:val="20"/>
                <w:szCs w:val="21"/>
              </w:rPr>
              <w:t xml:space="preserve">maging </w:t>
            </w:r>
            <w:r>
              <w:rPr>
                <w:rFonts w:ascii="Garamond" w:hAnsi="Garamond"/>
                <w:b/>
                <w:color w:val="02829C"/>
                <w:spacing w:val="4"/>
                <w:sz w:val="20"/>
                <w:szCs w:val="21"/>
              </w:rPr>
              <w:t>m</w:t>
            </w:r>
            <w:r w:rsidR="00DC5F8C" w:rsidRPr="00716B61">
              <w:rPr>
                <w:rFonts w:ascii="Garamond" w:hAnsi="Garamond"/>
                <w:b/>
                <w:color w:val="02829C"/>
                <w:spacing w:val="4"/>
                <w:sz w:val="20"/>
                <w:szCs w:val="21"/>
              </w:rPr>
              <w:t>anufacturers</w:t>
            </w:r>
            <w:r w:rsidR="00DC5F8C" w:rsidRPr="00716B61">
              <w:rPr>
                <w:rFonts w:ascii="Garamond" w:hAnsi="Garamond"/>
                <w:b/>
                <w:color w:val="02829C"/>
                <w:spacing w:val="4"/>
                <w:sz w:val="20"/>
                <w:szCs w:val="21"/>
              </w:rPr>
              <w:br/>
              <w:t>www.nema.org</w:t>
            </w:r>
          </w:p>
        </w:tc>
      </w:tr>
      <w:tr w:rsidR="00A12584" w:rsidRPr="006354CA" w14:paraId="2CB71BCC" w14:textId="77777777" w:rsidTr="00552CDF">
        <w:trPr>
          <w:trHeight w:val="282"/>
        </w:trPr>
        <w:tc>
          <w:tcPr>
            <w:tcW w:w="5666" w:type="dxa"/>
            <w:tcBorders>
              <w:top w:val="single" w:sz="12" w:space="0" w:color="008191"/>
            </w:tcBorders>
            <w:shd w:val="clear" w:color="auto" w:fill="auto"/>
          </w:tcPr>
          <w:p w14:paraId="69334F3E" w14:textId="77777777" w:rsidR="00A12584" w:rsidRPr="00DC5F8C" w:rsidRDefault="00A12584" w:rsidP="00C946E3">
            <w:pPr>
              <w:pStyle w:val="Header"/>
              <w:ind w:left="43" w:hanging="43"/>
              <w:rPr>
                <w:rFonts w:ascii="Garamond" w:hAnsi="Garamond"/>
                <w:spacing w:val="-7"/>
                <w:sz w:val="19"/>
                <w:szCs w:val="19"/>
              </w:rPr>
            </w:pPr>
            <w:r w:rsidRPr="00FF514E">
              <w:rPr>
                <w:rFonts w:ascii="Garamond" w:hAnsi="Garamond"/>
                <w:b/>
                <w:color w:val="7F7F7F"/>
                <w:spacing w:val="-7"/>
                <w:sz w:val="18"/>
                <w:szCs w:val="19"/>
              </w:rPr>
              <w:t>National Electrical Manufacturers Association</w:t>
            </w:r>
          </w:p>
        </w:tc>
        <w:tc>
          <w:tcPr>
            <w:tcW w:w="5141" w:type="dxa"/>
            <w:tcBorders>
              <w:top w:val="single" w:sz="12" w:space="0" w:color="008191"/>
            </w:tcBorders>
            <w:shd w:val="clear" w:color="auto" w:fill="auto"/>
          </w:tcPr>
          <w:p w14:paraId="7073FCD3" w14:textId="77777777" w:rsidR="00A12584" w:rsidRPr="00716B61" w:rsidRDefault="00A12584" w:rsidP="00A12584">
            <w:pPr>
              <w:pStyle w:val="Header"/>
              <w:jc w:val="right"/>
              <w:rPr>
                <w:rFonts w:ascii="Garamond" w:hAnsi="Garamond"/>
                <w:b/>
                <w:color w:val="02829C"/>
                <w:spacing w:val="4"/>
                <w:sz w:val="21"/>
                <w:szCs w:val="21"/>
              </w:rPr>
            </w:pPr>
          </w:p>
        </w:tc>
      </w:tr>
    </w:tbl>
    <w:p w14:paraId="07B21F61" w14:textId="77777777" w:rsidR="001812F7" w:rsidRPr="001812F7" w:rsidRDefault="001812F7" w:rsidP="001812F7"/>
    <w:p w14:paraId="576A7D8A" w14:textId="7DC8BC0E" w:rsidR="001812F7" w:rsidRDefault="001812F7" w:rsidP="001812F7">
      <w:pPr>
        <w:rPr>
          <w:rFonts w:cs="Arial"/>
          <w:color w:val="000000"/>
          <w:szCs w:val="20"/>
        </w:rPr>
      </w:pPr>
    </w:p>
    <w:p w14:paraId="18E3593A" w14:textId="64E2CE86" w:rsidR="000337B1" w:rsidRDefault="000337B1" w:rsidP="001812F7">
      <w:pPr>
        <w:rPr>
          <w:rFonts w:cs="Arial"/>
          <w:color w:val="000000"/>
          <w:szCs w:val="20"/>
        </w:rPr>
      </w:pPr>
    </w:p>
    <w:p w14:paraId="6C19DD51" w14:textId="374C692F" w:rsidR="000337B1" w:rsidRDefault="000337B1" w:rsidP="001812F7">
      <w:pPr>
        <w:rPr>
          <w:rFonts w:cs="Arial"/>
          <w:color w:val="000000"/>
          <w:szCs w:val="20"/>
        </w:rPr>
      </w:pPr>
    </w:p>
    <w:p w14:paraId="096BF430" w14:textId="0D838D30" w:rsidR="000337B1" w:rsidRDefault="000337B1" w:rsidP="001812F7">
      <w:pPr>
        <w:rPr>
          <w:rFonts w:cs="Arial"/>
          <w:color w:val="000000"/>
          <w:szCs w:val="20"/>
        </w:rPr>
      </w:pPr>
    </w:p>
    <w:p w14:paraId="0ACC2350" w14:textId="5473625E" w:rsidR="000337B1" w:rsidRDefault="000337B1" w:rsidP="001812F7">
      <w:pPr>
        <w:rPr>
          <w:rFonts w:cs="Arial"/>
          <w:color w:val="000000"/>
          <w:szCs w:val="20"/>
        </w:rPr>
      </w:pPr>
    </w:p>
    <w:p w14:paraId="107E734F" w14:textId="58FD6194" w:rsidR="000337B1" w:rsidRDefault="000337B1" w:rsidP="000337B1">
      <w:pPr>
        <w:jc w:val="center"/>
        <w:rPr>
          <w:rFonts w:cs="Arial"/>
          <w:color w:val="000000"/>
          <w:sz w:val="44"/>
          <w:szCs w:val="44"/>
        </w:rPr>
      </w:pPr>
      <w:r>
        <w:rPr>
          <w:rFonts w:cs="Arial"/>
          <w:color w:val="000000"/>
          <w:sz w:val="44"/>
          <w:szCs w:val="44"/>
        </w:rPr>
        <w:t>NEMA Advanced Manufacturing</w:t>
      </w:r>
    </w:p>
    <w:p w14:paraId="0B955518" w14:textId="168269D1" w:rsidR="000337B1" w:rsidRDefault="000337B1" w:rsidP="000337B1">
      <w:pPr>
        <w:jc w:val="center"/>
        <w:rPr>
          <w:rFonts w:cs="Arial"/>
          <w:color w:val="000000"/>
          <w:sz w:val="44"/>
          <w:szCs w:val="44"/>
        </w:rPr>
      </w:pPr>
      <w:r>
        <w:rPr>
          <w:rFonts w:cs="Arial"/>
          <w:color w:val="000000"/>
          <w:sz w:val="44"/>
          <w:szCs w:val="44"/>
        </w:rPr>
        <w:t>Standards Roadmap</w:t>
      </w:r>
    </w:p>
    <w:p w14:paraId="00B02F31" w14:textId="77777777" w:rsidR="00B74699" w:rsidRDefault="00B74699" w:rsidP="000337B1">
      <w:pPr>
        <w:jc w:val="center"/>
        <w:rPr>
          <w:rFonts w:cs="Arial"/>
          <w:color w:val="000000"/>
          <w:sz w:val="44"/>
          <w:szCs w:val="44"/>
        </w:rPr>
      </w:pPr>
    </w:p>
    <w:p w14:paraId="4C62DC19" w14:textId="49A4EB71" w:rsidR="000337B1" w:rsidRDefault="000C16EF" w:rsidP="000337B1">
      <w:pPr>
        <w:jc w:val="center"/>
        <w:rPr>
          <w:rFonts w:cs="Arial"/>
          <w:color w:val="000000"/>
          <w:sz w:val="44"/>
          <w:szCs w:val="44"/>
        </w:rPr>
      </w:pPr>
      <w:r>
        <w:rPr>
          <w:rFonts w:cs="Arial"/>
          <w:color w:val="000000"/>
          <w:sz w:val="44"/>
          <w:szCs w:val="44"/>
        </w:rPr>
        <w:t>June</w:t>
      </w:r>
      <w:r>
        <w:rPr>
          <w:rFonts w:cs="Arial"/>
          <w:color w:val="000000"/>
          <w:sz w:val="44"/>
          <w:szCs w:val="44"/>
        </w:rPr>
        <w:t xml:space="preserve"> </w:t>
      </w:r>
      <w:r w:rsidR="00B74699">
        <w:rPr>
          <w:rFonts w:cs="Arial"/>
          <w:color w:val="000000"/>
          <w:sz w:val="44"/>
          <w:szCs w:val="44"/>
        </w:rPr>
        <w:t>2023</w:t>
      </w:r>
    </w:p>
    <w:p w14:paraId="49BB1FFC" w14:textId="2AC6EE79" w:rsidR="000337B1" w:rsidRDefault="000337B1">
      <w:pPr>
        <w:spacing w:after="0" w:line="240" w:lineRule="auto"/>
        <w:rPr>
          <w:rFonts w:cs="Arial"/>
          <w:color w:val="000000"/>
          <w:sz w:val="44"/>
          <w:szCs w:val="44"/>
        </w:rPr>
      </w:pPr>
      <w:r>
        <w:rPr>
          <w:rFonts w:cs="Arial"/>
          <w:color w:val="000000"/>
          <w:sz w:val="44"/>
          <w:szCs w:val="44"/>
        </w:rPr>
        <w:br w:type="page"/>
      </w:r>
    </w:p>
    <w:p w14:paraId="2CB76F53" w14:textId="4B8491C8" w:rsidR="000337B1" w:rsidRPr="00426815" w:rsidRDefault="000337B1" w:rsidP="00426815">
      <w:pPr>
        <w:spacing w:after="0" w:line="240" w:lineRule="auto"/>
        <w:jc w:val="center"/>
        <w:rPr>
          <w:rFonts w:cs="Arial"/>
          <w:b/>
          <w:bCs/>
          <w:color w:val="000000"/>
          <w:sz w:val="28"/>
          <w:szCs w:val="28"/>
        </w:rPr>
      </w:pPr>
      <w:r w:rsidRPr="00426815">
        <w:rPr>
          <w:rFonts w:cs="Arial"/>
          <w:b/>
          <w:bCs/>
          <w:color w:val="000000"/>
          <w:sz w:val="28"/>
          <w:szCs w:val="28"/>
        </w:rPr>
        <w:lastRenderedPageBreak/>
        <w:t>Executive Summary</w:t>
      </w:r>
    </w:p>
    <w:p w14:paraId="7C53F984" w14:textId="77777777" w:rsidR="00426815" w:rsidRDefault="00426815" w:rsidP="00426815">
      <w:pPr>
        <w:spacing w:after="0" w:line="240" w:lineRule="auto"/>
        <w:rPr>
          <w:rFonts w:cs="Arial"/>
          <w:color w:val="000000"/>
          <w:szCs w:val="20"/>
        </w:rPr>
      </w:pPr>
    </w:p>
    <w:p w14:paraId="51FEAFD6" w14:textId="58372CD9" w:rsidR="00526C44" w:rsidRPr="00426815" w:rsidRDefault="008818DD" w:rsidP="00426815">
      <w:pPr>
        <w:spacing w:after="0" w:line="240" w:lineRule="auto"/>
        <w:rPr>
          <w:rFonts w:eastAsiaTheme="minorHAnsi" w:cs="Arial"/>
          <w:szCs w:val="20"/>
        </w:rPr>
      </w:pPr>
      <w:r w:rsidRPr="00426815">
        <w:rPr>
          <w:rFonts w:cs="Arial"/>
          <w:color w:val="000000"/>
          <w:szCs w:val="20"/>
        </w:rPr>
        <w:t xml:space="preserve">In October 2021, the National Electrical Manufacturers Association (NEMA) was awarded a Market Development Cooperators Program (MDCP) grant from the International Trade Administration of the U.S. Department of Commerce. </w:t>
      </w:r>
      <w:r w:rsidR="00FA5F68" w:rsidRPr="00426815">
        <w:rPr>
          <w:rFonts w:cs="Arial"/>
          <w:color w:val="000000"/>
          <w:szCs w:val="20"/>
        </w:rPr>
        <w:t xml:space="preserve">The award </w:t>
      </w:r>
      <w:r w:rsidR="00526C44" w:rsidRPr="00426815">
        <w:rPr>
          <w:rFonts w:eastAsiaTheme="minorHAnsi" w:cs="Arial"/>
          <w:szCs w:val="20"/>
        </w:rPr>
        <w:t>focused on expanding U.S. participation on technical standards related to advanced manufacturing systems and increasing U.S. exports of advanced manufacturing systems</w:t>
      </w:r>
      <w:r w:rsidR="00995698">
        <w:rPr>
          <w:rFonts w:eastAsiaTheme="minorHAnsi" w:cs="Arial"/>
          <w:szCs w:val="20"/>
        </w:rPr>
        <w:t>.</w:t>
      </w:r>
    </w:p>
    <w:p w14:paraId="340DC048" w14:textId="77777777" w:rsidR="00426815" w:rsidRDefault="00426815" w:rsidP="00426815">
      <w:pPr>
        <w:spacing w:after="0" w:line="240" w:lineRule="auto"/>
        <w:rPr>
          <w:rFonts w:eastAsiaTheme="minorHAnsi" w:cs="Arial"/>
          <w:szCs w:val="20"/>
        </w:rPr>
      </w:pPr>
    </w:p>
    <w:p w14:paraId="0C165A45" w14:textId="3C98269A" w:rsidR="00CA1388" w:rsidRPr="00426815" w:rsidRDefault="00CA1388" w:rsidP="45042637">
      <w:pPr>
        <w:spacing w:after="0" w:line="240" w:lineRule="auto"/>
        <w:rPr>
          <w:rFonts w:eastAsiaTheme="minorEastAsia" w:cs="Arial"/>
        </w:rPr>
      </w:pPr>
      <w:r w:rsidRPr="45042637">
        <w:rPr>
          <w:rFonts w:eastAsiaTheme="minorEastAsia" w:cs="Arial"/>
        </w:rPr>
        <w:t>On February 9-10, 2022 NEMA and the International Trade Administration (ITA) hosted an Advanced Manufacturing Summit to discuss technical and trade challenges related to the implementation of advanced manufacturing systems. The summit aimed to begin developing a strategy to mitigate those challenges. Advanced manufacturing systems increase productivity and quality, reduce energy use, and enable manufacturers to improve manufacturing and supply chain resiliency.</w:t>
      </w:r>
    </w:p>
    <w:p w14:paraId="38B83421" w14:textId="77777777" w:rsidR="00426815" w:rsidRDefault="00426815" w:rsidP="00426815">
      <w:pPr>
        <w:spacing w:after="0" w:line="240" w:lineRule="auto"/>
        <w:rPr>
          <w:rFonts w:eastAsiaTheme="minorHAnsi" w:cs="Arial"/>
          <w:szCs w:val="20"/>
        </w:rPr>
      </w:pPr>
    </w:p>
    <w:p w14:paraId="32A00555" w14:textId="149A25AC" w:rsidR="00E7389A" w:rsidRPr="00426815" w:rsidRDefault="00116141" w:rsidP="00426815">
      <w:pPr>
        <w:spacing w:after="0" w:line="240" w:lineRule="auto"/>
        <w:rPr>
          <w:rFonts w:eastAsiaTheme="minorHAnsi" w:cs="Arial"/>
          <w:szCs w:val="20"/>
        </w:rPr>
      </w:pPr>
      <w:r w:rsidRPr="00426815">
        <w:rPr>
          <w:rFonts w:eastAsiaTheme="minorHAnsi" w:cs="Arial"/>
          <w:szCs w:val="20"/>
        </w:rPr>
        <w:t>During the Summit, participants indicated that a</w:t>
      </w:r>
      <w:r w:rsidR="00E7389A" w:rsidRPr="00426815">
        <w:rPr>
          <w:rFonts w:eastAsiaTheme="minorHAnsi" w:cs="Arial"/>
          <w:szCs w:val="20"/>
        </w:rPr>
        <w:t xml:space="preserve">dvanced manufacturing standards are critically important for system interoperability and to ensure data can communicate across devices and companies in the supply chain. An important aspect of standards is that they can also ensure the safety of components and systems. There are significant opportunities in standardization related to advanced manufacturing systems. Topics in need of additional standardization include interoperability, communication protocols, blockchain, augmented reality, user guides, cybersecurity, and data. </w:t>
      </w:r>
      <w:r w:rsidRPr="00426815">
        <w:rPr>
          <w:rFonts w:eastAsiaTheme="minorHAnsi" w:cs="Arial"/>
          <w:szCs w:val="20"/>
        </w:rPr>
        <w:t xml:space="preserve">Additionally, participants encouraged NEMA to develop an </w:t>
      </w:r>
      <w:r w:rsidR="007A1AB1" w:rsidRPr="00426815">
        <w:rPr>
          <w:rFonts w:eastAsiaTheme="minorHAnsi" w:cs="Arial"/>
          <w:szCs w:val="20"/>
        </w:rPr>
        <w:t>Advanced Manufacturing Standards Roadmap</w:t>
      </w:r>
      <w:r w:rsidRPr="00426815">
        <w:rPr>
          <w:rFonts w:eastAsiaTheme="minorHAnsi" w:cs="Arial"/>
          <w:szCs w:val="20"/>
        </w:rPr>
        <w:t>.</w:t>
      </w:r>
    </w:p>
    <w:p w14:paraId="696AF6EF" w14:textId="77777777" w:rsidR="00426815" w:rsidRDefault="00426815" w:rsidP="00426815">
      <w:pPr>
        <w:spacing w:after="0" w:line="240" w:lineRule="auto"/>
        <w:rPr>
          <w:rFonts w:eastAsiaTheme="minorHAnsi" w:cs="Arial"/>
          <w:szCs w:val="20"/>
        </w:rPr>
      </w:pPr>
    </w:p>
    <w:p w14:paraId="3FF96C70" w14:textId="277B1DCC" w:rsidR="00E7389A" w:rsidRPr="00426815" w:rsidRDefault="00E7389A" w:rsidP="00426815">
      <w:pPr>
        <w:spacing w:after="0" w:line="240" w:lineRule="auto"/>
        <w:rPr>
          <w:rFonts w:eastAsiaTheme="minorHAnsi" w:cs="Arial"/>
          <w:szCs w:val="20"/>
        </w:rPr>
      </w:pPr>
      <w:r w:rsidRPr="00426815">
        <w:rPr>
          <w:rFonts w:eastAsiaTheme="minorHAnsi" w:cs="Arial"/>
          <w:szCs w:val="20"/>
        </w:rPr>
        <w:t>A consensus-based standards roadmap will help drive action based on industry's vested interest in the business-case need for standards development and adoption. A roadmap requires input from a variety of relevant stakeholders including manufacturers, industry associations, and standards-related government agencies. The standards roadmap should begin with the end in mind to ensure that advanced manufacturing systems meet user needs.</w:t>
      </w:r>
    </w:p>
    <w:p w14:paraId="7E07B823" w14:textId="77777777" w:rsidR="00426815" w:rsidRDefault="00426815" w:rsidP="00426815">
      <w:pPr>
        <w:spacing w:after="0" w:line="240" w:lineRule="auto"/>
        <w:rPr>
          <w:rFonts w:eastAsiaTheme="minorHAnsi" w:cs="Arial"/>
          <w:szCs w:val="20"/>
        </w:rPr>
      </w:pPr>
    </w:p>
    <w:p w14:paraId="5B6056AB" w14:textId="3932DD92" w:rsidR="00D45727" w:rsidRPr="00426815" w:rsidRDefault="00D45727" w:rsidP="00426815">
      <w:pPr>
        <w:spacing w:after="0" w:line="240" w:lineRule="auto"/>
        <w:rPr>
          <w:rFonts w:eastAsiaTheme="minorHAnsi" w:cs="Arial"/>
          <w:szCs w:val="20"/>
        </w:rPr>
      </w:pPr>
      <w:r w:rsidRPr="00426815">
        <w:rPr>
          <w:rFonts w:eastAsiaTheme="minorHAnsi" w:cs="Arial"/>
          <w:szCs w:val="20"/>
        </w:rPr>
        <w:t xml:space="preserve">Manufacturers, especially small and medium enterprises struggle with cost, complexity, and accessibility of advanced manufacturing systems. Interoperability and standardization can reduce some of the barriers to implementation. However, immediate challenges outside the scope of standards, such as workforce gaps, also need to be addressed. </w:t>
      </w:r>
    </w:p>
    <w:p w14:paraId="16C651B5" w14:textId="77777777" w:rsidR="00426815" w:rsidRDefault="00426815" w:rsidP="00426815">
      <w:pPr>
        <w:spacing w:after="0" w:line="240" w:lineRule="auto"/>
        <w:rPr>
          <w:rFonts w:eastAsiaTheme="minorHAnsi" w:cs="Arial"/>
          <w:szCs w:val="20"/>
        </w:rPr>
      </w:pPr>
    </w:p>
    <w:p w14:paraId="48238F9A" w14:textId="190DE2C1" w:rsidR="00776BA2" w:rsidRPr="00426815" w:rsidRDefault="001102BD" w:rsidP="00426815">
      <w:pPr>
        <w:spacing w:after="0" w:line="240" w:lineRule="auto"/>
        <w:rPr>
          <w:rFonts w:eastAsiaTheme="minorHAnsi" w:cs="Arial"/>
          <w:szCs w:val="20"/>
        </w:rPr>
      </w:pPr>
      <w:r w:rsidRPr="00426815">
        <w:rPr>
          <w:rFonts w:eastAsiaTheme="minorHAnsi" w:cs="Arial"/>
          <w:szCs w:val="20"/>
        </w:rPr>
        <w:t xml:space="preserve">This draft </w:t>
      </w:r>
      <w:r w:rsidR="003D5D43" w:rsidRPr="00426815">
        <w:rPr>
          <w:rFonts w:eastAsiaTheme="minorHAnsi" w:cs="Arial"/>
          <w:szCs w:val="20"/>
        </w:rPr>
        <w:t xml:space="preserve">Advanced Manufacturing Standards Roadmap </w:t>
      </w:r>
      <w:r w:rsidRPr="00426815">
        <w:rPr>
          <w:rFonts w:eastAsiaTheme="minorHAnsi" w:cs="Arial"/>
          <w:szCs w:val="20"/>
        </w:rPr>
        <w:t xml:space="preserve">aims to identify </w:t>
      </w:r>
      <w:r w:rsidR="00776BA2" w:rsidRPr="00426815">
        <w:rPr>
          <w:rFonts w:eastAsiaTheme="minorHAnsi" w:cs="Arial"/>
          <w:szCs w:val="20"/>
        </w:rPr>
        <w:t xml:space="preserve">gaps in standardization as well as key priority areas for participation. NEMA will </w:t>
      </w:r>
      <w:r w:rsidRPr="00426815">
        <w:rPr>
          <w:rFonts w:eastAsiaTheme="minorHAnsi" w:cs="Arial"/>
          <w:szCs w:val="20"/>
        </w:rPr>
        <w:t xml:space="preserve">continue to </w:t>
      </w:r>
      <w:r w:rsidR="00776BA2" w:rsidRPr="00426815">
        <w:rPr>
          <w:rFonts w:eastAsiaTheme="minorHAnsi" w:cs="Arial"/>
          <w:szCs w:val="20"/>
        </w:rPr>
        <w:t xml:space="preserve">coordinate with relevant trade groups, the Advanced Manufacturing Council and interested U.S. government agencies in development and maintenance of the </w:t>
      </w:r>
      <w:r w:rsidR="003D5D43">
        <w:rPr>
          <w:rFonts w:eastAsiaTheme="minorHAnsi" w:cs="Arial"/>
          <w:szCs w:val="20"/>
        </w:rPr>
        <w:t>R</w:t>
      </w:r>
      <w:r w:rsidR="00776BA2" w:rsidRPr="00426815">
        <w:rPr>
          <w:rFonts w:eastAsiaTheme="minorHAnsi" w:cs="Arial"/>
          <w:szCs w:val="20"/>
        </w:rPr>
        <w:t>oadmap.</w:t>
      </w:r>
    </w:p>
    <w:p w14:paraId="172AD84A" w14:textId="77777777" w:rsidR="00B77DD5" w:rsidRDefault="00B77DD5">
      <w:pPr>
        <w:spacing w:after="0" w:line="240" w:lineRule="auto"/>
        <w:rPr>
          <w:rFonts w:eastAsiaTheme="minorHAnsi" w:cs="Arial"/>
          <w:szCs w:val="20"/>
        </w:rPr>
      </w:pPr>
      <w:r>
        <w:rPr>
          <w:rFonts w:eastAsiaTheme="minorHAnsi" w:cs="Arial"/>
          <w:szCs w:val="20"/>
        </w:rPr>
        <w:br w:type="page"/>
      </w:r>
    </w:p>
    <w:p w14:paraId="7920B5BC" w14:textId="77777777" w:rsidR="00B77DD5" w:rsidRDefault="00B77DD5" w:rsidP="00280351">
      <w:pPr>
        <w:spacing w:after="0" w:line="240" w:lineRule="auto"/>
        <w:rPr>
          <w:rFonts w:eastAsiaTheme="minorHAnsi" w:cs="Arial"/>
          <w:b/>
          <w:bCs/>
          <w:sz w:val="24"/>
          <w:szCs w:val="24"/>
        </w:rPr>
      </w:pPr>
      <w:r w:rsidRPr="00B77DD5">
        <w:rPr>
          <w:rFonts w:eastAsiaTheme="minorHAnsi" w:cs="Arial"/>
          <w:b/>
          <w:bCs/>
          <w:sz w:val="24"/>
          <w:szCs w:val="24"/>
        </w:rPr>
        <w:lastRenderedPageBreak/>
        <w:t>Acknowledgements</w:t>
      </w:r>
    </w:p>
    <w:p w14:paraId="5CF5725D" w14:textId="77777777" w:rsidR="00B77DD5" w:rsidRDefault="00B77DD5" w:rsidP="00280351">
      <w:pPr>
        <w:spacing w:after="0" w:line="240" w:lineRule="auto"/>
        <w:rPr>
          <w:rFonts w:eastAsiaTheme="minorHAnsi" w:cs="Arial"/>
          <w:b/>
          <w:bCs/>
          <w:sz w:val="24"/>
          <w:szCs w:val="24"/>
        </w:rPr>
      </w:pPr>
    </w:p>
    <w:p w14:paraId="44281B7A" w14:textId="77777777" w:rsidR="002A3904" w:rsidRDefault="002A3904" w:rsidP="00280351">
      <w:pPr>
        <w:spacing w:after="0" w:line="240" w:lineRule="auto"/>
        <w:rPr>
          <w:rFonts w:cs="Arial"/>
          <w:color w:val="000000"/>
          <w:szCs w:val="20"/>
        </w:rPr>
      </w:pPr>
    </w:p>
    <w:p w14:paraId="57567506" w14:textId="612A2C1F" w:rsidR="002A3904" w:rsidRPr="00171677" w:rsidRDefault="002A3904" w:rsidP="00171677">
      <w:pPr>
        <w:spacing w:after="0" w:line="264" w:lineRule="auto"/>
        <w:rPr>
          <w:rFonts w:eastAsiaTheme="minorHAnsi" w:cs="Arial"/>
          <w:szCs w:val="20"/>
        </w:rPr>
      </w:pPr>
      <w:r w:rsidRPr="00171677">
        <w:rPr>
          <w:rFonts w:cs="Arial"/>
          <w:color w:val="4E4F4F"/>
          <w:shd w:val="clear" w:color="auto" w:fill="FEFEFE"/>
        </w:rPr>
        <w:t xml:space="preserve">NEMA’s Advance Manufacturing work is supported by a partnership with the International Trade Administration. </w:t>
      </w:r>
      <w:r w:rsidR="00FF4C8B" w:rsidRPr="00FF4C8B">
        <w:rPr>
          <w:rFonts w:cs="Arial"/>
          <w:color w:val="4E4F4F"/>
          <w:shd w:val="clear" w:color="auto" w:fill="FEFEFE"/>
        </w:rPr>
        <w:t xml:space="preserve">The International Trade Administration (ITA)—a bureau within the U.S. Department of Commerce—engages with U.S. industry, foreign governments, and international bodies to identify and remove barriers to exports and ensure U.S. businesses compete on a level playing field. </w:t>
      </w:r>
      <w:r w:rsidR="009D3ACE">
        <w:rPr>
          <w:rFonts w:cs="Arial"/>
          <w:color w:val="4E4F4F"/>
          <w:shd w:val="clear" w:color="auto" w:fill="FEFEFE"/>
        </w:rPr>
        <w:t>ITA also facilitates t</w:t>
      </w:r>
      <w:r w:rsidR="00FF4C8B" w:rsidRPr="00FF4C8B">
        <w:rPr>
          <w:rFonts w:cs="Arial"/>
          <w:color w:val="4E4F4F"/>
          <w:shd w:val="clear" w:color="auto" w:fill="FEFEFE"/>
        </w:rPr>
        <w:t xml:space="preserve">he </w:t>
      </w:r>
      <w:hyperlink r:id="rId12" w:history="1">
        <w:r w:rsidR="00FF4C8B" w:rsidRPr="0082579A">
          <w:rPr>
            <w:rStyle w:val="Hyperlink"/>
            <w:rFonts w:cs="Arial"/>
            <w:shd w:val="clear" w:color="auto" w:fill="FEFEFE"/>
          </w:rPr>
          <w:t>Market Development Cooperator Program</w:t>
        </w:r>
      </w:hyperlink>
      <w:r w:rsidR="00FF4C8B" w:rsidRPr="00FF4C8B">
        <w:rPr>
          <w:rFonts w:cs="Arial"/>
          <w:color w:val="4E4F4F"/>
          <w:shd w:val="clear" w:color="auto" w:fill="FEFEFE"/>
        </w:rPr>
        <w:t xml:space="preserve"> (MDCP)</w:t>
      </w:r>
      <w:r w:rsidR="009D3ACE">
        <w:rPr>
          <w:rFonts w:cs="Arial"/>
          <w:color w:val="4E4F4F"/>
          <w:shd w:val="clear" w:color="auto" w:fill="FEFEFE"/>
        </w:rPr>
        <w:t>,</w:t>
      </w:r>
      <w:r w:rsidR="00FF4C8B" w:rsidRPr="00FF4C8B">
        <w:rPr>
          <w:rFonts w:cs="Arial"/>
          <w:color w:val="4E4F4F"/>
          <w:shd w:val="clear" w:color="auto" w:fill="FEFEFE"/>
        </w:rPr>
        <w:t xml:space="preserve"> the U.S. government’s most successful export assistance program. MDCP awards spur industry-led export-development projects through financial and technical assistance from ITA.  </w:t>
      </w:r>
      <w:r w:rsidRPr="00171677">
        <w:rPr>
          <w:rFonts w:cs="Arial"/>
          <w:color w:val="4E4F4F"/>
          <w:shd w:val="clear" w:color="auto" w:fill="FEFEFE"/>
        </w:rPr>
        <w:t>NEMA was awarded an MDCP in October 2021 focused on expanding U.S. participation on technical standards related to advanced manufacturing systems and increasing U.S. exports of advanced manufacturing systems.</w:t>
      </w:r>
      <w:r w:rsidR="00FF4C8B">
        <w:rPr>
          <w:rFonts w:cs="Arial"/>
          <w:color w:val="4E4F4F"/>
          <w:shd w:val="clear" w:color="auto" w:fill="FEFEFE"/>
        </w:rPr>
        <w:t xml:space="preserve"> </w:t>
      </w:r>
      <w:r w:rsidR="00FF4C8B" w:rsidRPr="00FF4C8B">
        <w:rPr>
          <w:rFonts w:cs="Arial"/>
          <w:color w:val="4E4F4F"/>
          <w:shd w:val="clear" w:color="auto" w:fill="FEFEFE"/>
        </w:rPr>
        <w:t>The three-year award will allow NEMA to identify new experts for international technical standardization work, provide training for experts, and support participation in international standards meetings.</w:t>
      </w:r>
    </w:p>
    <w:p w14:paraId="26A921B0" w14:textId="77777777" w:rsidR="002A3904" w:rsidRPr="00171677" w:rsidRDefault="002A3904" w:rsidP="00280351">
      <w:pPr>
        <w:spacing w:after="0" w:line="240" w:lineRule="auto"/>
        <w:rPr>
          <w:rFonts w:eastAsiaTheme="minorHAnsi" w:cs="Arial"/>
          <w:szCs w:val="20"/>
        </w:rPr>
      </w:pPr>
    </w:p>
    <w:p w14:paraId="2BFA3C15" w14:textId="6064133C" w:rsidR="00280351" w:rsidRPr="00171677" w:rsidRDefault="00206F54" w:rsidP="000A5A8C">
      <w:pPr>
        <w:spacing w:after="0" w:line="240" w:lineRule="auto"/>
        <w:jc w:val="center"/>
        <w:rPr>
          <w:rFonts w:eastAsiaTheme="minorHAnsi" w:cs="Arial"/>
          <w:szCs w:val="20"/>
        </w:rPr>
      </w:pPr>
      <w:r>
        <w:rPr>
          <w:noProof/>
        </w:rPr>
        <w:drawing>
          <wp:inline distT="0" distB="0" distL="0" distR="0" wp14:anchorId="7A42C7D9" wp14:editId="06005A3D">
            <wp:extent cx="2124075" cy="872593"/>
            <wp:effectExtent l="0" t="0" r="0" b="3810"/>
            <wp:docPr id="15" name="Picture 1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427" cy="873970"/>
                    </a:xfrm>
                    <a:prstGeom prst="rect">
                      <a:avLst/>
                    </a:prstGeom>
                    <a:noFill/>
                    <a:ln>
                      <a:noFill/>
                    </a:ln>
                  </pic:spPr>
                </pic:pic>
              </a:graphicData>
            </a:graphic>
          </wp:inline>
        </w:drawing>
      </w:r>
      <w:r w:rsidR="00180D07" w:rsidRPr="00171677">
        <w:rPr>
          <w:rFonts w:eastAsiaTheme="minorHAnsi" w:cs="Arial"/>
          <w:szCs w:val="20"/>
        </w:rPr>
        <w:br w:type="page"/>
      </w:r>
    </w:p>
    <w:p w14:paraId="584F15DA" w14:textId="4D146F48" w:rsidR="00AB7069" w:rsidRDefault="00280351" w:rsidP="00AB7069">
      <w:pPr>
        <w:pStyle w:val="ListParagraph"/>
        <w:numPr>
          <w:ilvl w:val="0"/>
          <w:numId w:val="8"/>
        </w:numPr>
        <w:spacing w:after="0" w:line="240" w:lineRule="auto"/>
        <w:ind w:left="360"/>
        <w:rPr>
          <w:rFonts w:eastAsiaTheme="minorHAnsi" w:cs="Arial"/>
          <w:b/>
          <w:bCs/>
          <w:sz w:val="24"/>
          <w:szCs w:val="24"/>
        </w:rPr>
      </w:pPr>
      <w:r w:rsidRPr="003D5D43">
        <w:rPr>
          <w:rFonts w:eastAsiaTheme="minorHAnsi" w:cs="Arial"/>
          <w:b/>
          <w:bCs/>
          <w:sz w:val="24"/>
          <w:szCs w:val="24"/>
        </w:rPr>
        <w:lastRenderedPageBreak/>
        <w:t>Introduction</w:t>
      </w:r>
    </w:p>
    <w:p w14:paraId="06F4CED2" w14:textId="77777777" w:rsidR="003D5D43" w:rsidRPr="003D5D43" w:rsidRDefault="003D5D43" w:rsidP="003D5D43">
      <w:pPr>
        <w:spacing w:after="0" w:line="240" w:lineRule="auto"/>
        <w:rPr>
          <w:rFonts w:eastAsiaTheme="minorHAnsi" w:cs="Arial"/>
          <w:b/>
          <w:bCs/>
          <w:sz w:val="24"/>
          <w:szCs w:val="24"/>
        </w:rPr>
      </w:pPr>
    </w:p>
    <w:p w14:paraId="32909470" w14:textId="3BA9A8AE" w:rsidR="00DF1C1F" w:rsidRDefault="00B673AF" w:rsidP="00FC760B">
      <w:pPr>
        <w:pStyle w:val="ListParagraph"/>
        <w:numPr>
          <w:ilvl w:val="1"/>
          <w:numId w:val="8"/>
        </w:numPr>
        <w:spacing w:after="0" w:line="240" w:lineRule="auto"/>
        <w:ind w:left="0" w:firstLine="0"/>
        <w:rPr>
          <w:rFonts w:eastAsiaTheme="minorHAnsi" w:cs="Arial"/>
          <w:b/>
          <w:bCs/>
          <w:szCs w:val="20"/>
        </w:rPr>
      </w:pPr>
      <w:r w:rsidRPr="00FC760B">
        <w:rPr>
          <w:rFonts w:eastAsiaTheme="minorHAnsi" w:cs="Arial"/>
          <w:b/>
          <w:bCs/>
          <w:szCs w:val="20"/>
        </w:rPr>
        <w:t>Roadmap Background and Objectives</w:t>
      </w:r>
    </w:p>
    <w:p w14:paraId="7B1212D7" w14:textId="77777777" w:rsidR="00FC760B" w:rsidRDefault="00FC760B" w:rsidP="00FC760B">
      <w:pPr>
        <w:pStyle w:val="ListParagraph"/>
        <w:spacing w:after="0" w:line="240" w:lineRule="auto"/>
        <w:rPr>
          <w:rFonts w:eastAsiaTheme="minorHAnsi" w:cs="Arial"/>
          <w:b/>
          <w:bCs/>
          <w:szCs w:val="20"/>
        </w:rPr>
      </w:pPr>
    </w:p>
    <w:p w14:paraId="6834BE49" w14:textId="77777777" w:rsidR="00FC760B" w:rsidRPr="00FC760B" w:rsidRDefault="00FC760B" w:rsidP="00FC760B">
      <w:pPr>
        <w:pStyle w:val="ListParagraph"/>
        <w:spacing w:after="0" w:line="240" w:lineRule="auto"/>
        <w:rPr>
          <w:rFonts w:eastAsiaTheme="minorHAnsi" w:cs="Arial"/>
          <w:b/>
          <w:bCs/>
          <w:szCs w:val="20"/>
        </w:rPr>
      </w:pPr>
    </w:p>
    <w:p w14:paraId="6210DAE0" w14:textId="79AE6415" w:rsidR="00B673AF" w:rsidRPr="003C0E2D" w:rsidRDefault="00B673AF" w:rsidP="003C0E2D">
      <w:pPr>
        <w:pStyle w:val="ListParagraph"/>
        <w:numPr>
          <w:ilvl w:val="1"/>
          <w:numId w:val="8"/>
        </w:numPr>
        <w:spacing w:after="0" w:line="240" w:lineRule="auto"/>
        <w:ind w:left="0" w:firstLine="0"/>
        <w:rPr>
          <w:rFonts w:eastAsiaTheme="minorHAnsi" w:cs="Arial"/>
          <w:b/>
          <w:bCs/>
          <w:szCs w:val="20"/>
        </w:rPr>
      </w:pPr>
      <w:r w:rsidRPr="003C0E2D">
        <w:rPr>
          <w:rFonts w:eastAsiaTheme="minorHAnsi" w:cs="Arial"/>
          <w:b/>
          <w:bCs/>
          <w:szCs w:val="20"/>
        </w:rPr>
        <w:t>How th</w:t>
      </w:r>
      <w:r w:rsidR="00AE1B3C" w:rsidRPr="003C0E2D">
        <w:rPr>
          <w:rFonts w:eastAsiaTheme="minorHAnsi" w:cs="Arial"/>
          <w:b/>
          <w:bCs/>
          <w:szCs w:val="20"/>
        </w:rPr>
        <w:t>e Roadmap was Developed</w:t>
      </w:r>
    </w:p>
    <w:p w14:paraId="30EB97D1" w14:textId="77777777" w:rsidR="003C0E2D" w:rsidRDefault="003C0E2D" w:rsidP="003C0E2D">
      <w:pPr>
        <w:pStyle w:val="ListParagraph"/>
        <w:spacing w:after="0" w:line="240" w:lineRule="auto"/>
        <w:rPr>
          <w:rFonts w:eastAsiaTheme="minorHAnsi" w:cs="Arial"/>
          <w:szCs w:val="20"/>
        </w:rPr>
      </w:pPr>
    </w:p>
    <w:p w14:paraId="0693FB55" w14:textId="77777777" w:rsidR="003C0E2D" w:rsidRDefault="003C0E2D" w:rsidP="003C0E2D">
      <w:pPr>
        <w:pStyle w:val="ListParagraph"/>
        <w:spacing w:after="0" w:line="240" w:lineRule="auto"/>
        <w:rPr>
          <w:rFonts w:eastAsiaTheme="minorHAnsi" w:cs="Arial"/>
          <w:szCs w:val="20"/>
        </w:rPr>
      </w:pPr>
    </w:p>
    <w:p w14:paraId="32426394" w14:textId="5BD16B18" w:rsidR="00AE1B3C" w:rsidRPr="001D4944" w:rsidRDefault="00AE1B3C" w:rsidP="001D4944">
      <w:pPr>
        <w:pStyle w:val="ListParagraph"/>
        <w:numPr>
          <w:ilvl w:val="1"/>
          <w:numId w:val="8"/>
        </w:numPr>
        <w:spacing w:after="0" w:line="240" w:lineRule="auto"/>
        <w:ind w:left="0" w:firstLine="0"/>
        <w:rPr>
          <w:rFonts w:eastAsiaTheme="minorHAnsi" w:cs="Arial"/>
          <w:b/>
          <w:bCs/>
          <w:szCs w:val="20"/>
        </w:rPr>
      </w:pPr>
      <w:r w:rsidRPr="001D4944">
        <w:rPr>
          <w:rFonts w:eastAsiaTheme="minorHAnsi" w:cs="Arial"/>
          <w:b/>
          <w:bCs/>
          <w:szCs w:val="20"/>
        </w:rPr>
        <w:t>Roadmap Structure</w:t>
      </w:r>
    </w:p>
    <w:p w14:paraId="7C80C1C0" w14:textId="77777777" w:rsidR="001D4944" w:rsidRDefault="001D4944" w:rsidP="001D4944">
      <w:pPr>
        <w:pStyle w:val="ListParagraph"/>
        <w:spacing w:after="0" w:line="240" w:lineRule="auto"/>
        <w:rPr>
          <w:rFonts w:eastAsiaTheme="minorHAnsi" w:cs="Arial"/>
          <w:szCs w:val="20"/>
        </w:rPr>
      </w:pPr>
    </w:p>
    <w:p w14:paraId="170BF226" w14:textId="77777777" w:rsidR="00F7554D" w:rsidRDefault="00F7554D" w:rsidP="00426815">
      <w:pPr>
        <w:spacing w:after="0" w:line="240" w:lineRule="auto"/>
        <w:jc w:val="center"/>
        <w:rPr>
          <w:rFonts w:eastAsiaTheme="minorHAnsi" w:cs="Arial"/>
          <w:b/>
          <w:bCs/>
          <w:sz w:val="24"/>
          <w:szCs w:val="24"/>
        </w:rPr>
      </w:pPr>
    </w:p>
    <w:p w14:paraId="3F40CEDE" w14:textId="77777777" w:rsidR="00984C30" w:rsidRDefault="00984C30" w:rsidP="00426815">
      <w:pPr>
        <w:spacing w:after="0" w:line="240" w:lineRule="auto"/>
        <w:rPr>
          <w:rFonts w:cs="Arial"/>
          <w:color w:val="000000"/>
          <w:szCs w:val="20"/>
        </w:rPr>
      </w:pPr>
    </w:p>
    <w:p w14:paraId="4C3B32EA" w14:textId="199206F8" w:rsidR="00426815" w:rsidRPr="004034CC" w:rsidRDefault="00AE258D" w:rsidP="00426815">
      <w:pPr>
        <w:spacing w:after="0" w:line="240" w:lineRule="auto"/>
        <w:rPr>
          <w:rFonts w:cs="Arial"/>
          <w:b/>
          <w:bCs/>
          <w:color w:val="000000"/>
          <w:szCs w:val="20"/>
        </w:rPr>
      </w:pPr>
      <w:bookmarkStart w:id="0" w:name="_Hlk136605408"/>
      <w:r>
        <w:rPr>
          <w:rFonts w:cs="Arial"/>
          <w:b/>
          <w:bCs/>
          <w:color w:val="000000"/>
          <w:szCs w:val="20"/>
        </w:rPr>
        <w:t>1.4</w:t>
      </w:r>
      <w:r>
        <w:rPr>
          <w:rFonts w:cs="Arial"/>
          <w:b/>
          <w:bCs/>
          <w:color w:val="000000"/>
          <w:szCs w:val="20"/>
        </w:rPr>
        <w:tab/>
      </w:r>
      <w:r w:rsidR="00953942" w:rsidRPr="004034CC">
        <w:rPr>
          <w:rFonts w:cs="Arial"/>
          <w:b/>
          <w:bCs/>
          <w:color w:val="000000"/>
          <w:szCs w:val="20"/>
        </w:rPr>
        <w:t>Overview of SDOs in the Smart Manufacturing Space</w:t>
      </w:r>
    </w:p>
    <w:bookmarkEnd w:id="0"/>
    <w:p w14:paraId="486EA5DA" w14:textId="57DD65C6" w:rsidR="003A6ACF" w:rsidRDefault="003A6ACF" w:rsidP="00426815">
      <w:pPr>
        <w:spacing w:after="0" w:line="240" w:lineRule="auto"/>
        <w:rPr>
          <w:rFonts w:cs="Arial"/>
          <w:color w:val="000000"/>
          <w:szCs w:val="20"/>
        </w:rPr>
      </w:pPr>
    </w:p>
    <w:p w14:paraId="63964501" w14:textId="53658F2A" w:rsidR="003A6ACF" w:rsidRDefault="003A6ACF" w:rsidP="00426815">
      <w:pPr>
        <w:spacing w:after="0" w:line="240" w:lineRule="auto"/>
        <w:rPr>
          <w:rFonts w:cs="Arial"/>
          <w:color w:val="000000"/>
          <w:szCs w:val="20"/>
        </w:rPr>
      </w:pPr>
      <w:r>
        <w:rPr>
          <w:rFonts w:cs="Arial"/>
          <w:color w:val="000000"/>
          <w:szCs w:val="20"/>
        </w:rPr>
        <w:t xml:space="preserve">The development of Smart Manufacturing Standards </w:t>
      </w:r>
      <w:r w:rsidR="008A64EF">
        <w:rPr>
          <w:rFonts w:cs="Arial"/>
          <w:color w:val="000000"/>
          <w:szCs w:val="20"/>
        </w:rPr>
        <w:t xml:space="preserve">and specifications is a collaborative activity that </w:t>
      </w:r>
      <w:r w:rsidR="00D80949">
        <w:rPr>
          <w:rFonts w:cs="Arial"/>
          <w:color w:val="000000"/>
          <w:szCs w:val="20"/>
        </w:rPr>
        <w:t xml:space="preserve">engages a wide range of subject matter </w:t>
      </w:r>
      <w:r w:rsidR="00884749">
        <w:rPr>
          <w:rFonts w:cs="Arial"/>
          <w:color w:val="000000"/>
          <w:szCs w:val="20"/>
        </w:rPr>
        <w:t xml:space="preserve">experts from </w:t>
      </w:r>
      <w:r w:rsidR="003049C0">
        <w:rPr>
          <w:rFonts w:cs="Arial"/>
          <w:color w:val="000000"/>
          <w:szCs w:val="20"/>
        </w:rPr>
        <w:t>academia, government, industry</w:t>
      </w:r>
      <w:r w:rsidR="000F3EFD">
        <w:rPr>
          <w:rFonts w:cs="Arial"/>
          <w:color w:val="000000"/>
          <w:szCs w:val="20"/>
        </w:rPr>
        <w:t>, professional</w:t>
      </w:r>
      <w:r w:rsidR="00984C30">
        <w:rPr>
          <w:rFonts w:cs="Arial"/>
          <w:color w:val="000000"/>
          <w:szCs w:val="20"/>
        </w:rPr>
        <w:t xml:space="preserve"> </w:t>
      </w:r>
      <w:r w:rsidR="000F3EFD">
        <w:rPr>
          <w:rFonts w:cs="Arial"/>
          <w:color w:val="000000"/>
          <w:szCs w:val="20"/>
        </w:rPr>
        <w:t>societies</w:t>
      </w:r>
      <w:r w:rsidR="00984C30">
        <w:rPr>
          <w:rFonts w:cs="Arial"/>
          <w:color w:val="000000"/>
          <w:szCs w:val="20"/>
        </w:rPr>
        <w:t>,</w:t>
      </w:r>
      <w:r w:rsidR="000F3EFD">
        <w:rPr>
          <w:rFonts w:cs="Arial"/>
          <w:color w:val="000000"/>
          <w:szCs w:val="20"/>
        </w:rPr>
        <w:t xml:space="preserve"> and </w:t>
      </w:r>
      <w:r w:rsidR="00DA03A9">
        <w:rPr>
          <w:rFonts w:cs="Arial"/>
          <w:color w:val="000000"/>
          <w:szCs w:val="20"/>
        </w:rPr>
        <w:t xml:space="preserve">Standards Development </w:t>
      </w:r>
      <w:r w:rsidR="00677894">
        <w:rPr>
          <w:rFonts w:cs="Arial"/>
          <w:color w:val="000000"/>
          <w:szCs w:val="20"/>
        </w:rPr>
        <w:t>Organizations (SDO</w:t>
      </w:r>
      <w:r w:rsidR="00984C30">
        <w:rPr>
          <w:rFonts w:cs="Arial"/>
          <w:color w:val="000000"/>
          <w:szCs w:val="20"/>
        </w:rPr>
        <w:t>s</w:t>
      </w:r>
      <w:r w:rsidR="00677894">
        <w:rPr>
          <w:rFonts w:cs="Arial"/>
          <w:color w:val="000000"/>
          <w:szCs w:val="20"/>
        </w:rPr>
        <w:t>)</w:t>
      </w:r>
      <w:r w:rsidR="0000330B">
        <w:rPr>
          <w:rFonts w:cs="Arial"/>
          <w:color w:val="000000"/>
          <w:szCs w:val="20"/>
        </w:rPr>
        <w:t>.  Below</w:t>
      </w:r>
      <w:r w:rsidR="004034CC">
        <w:rPr>
          <w:rFonts w:cs="Arial"/>
          <w:color w:val="000000"/>
          <w:szCs w:val="20"/>
        </w:rPr>
        <w:t>, we</w:t>
      </w:r>
      <w:r w:rsidR="0000330B">
        <w:rPr>
          <w:rFonts w:cs="Arial"/>
          <w:color w:val="000000"/>
          <w:szCs w:val="20"/>
        </w:rPr>
        <w:t xml:space="preserve"> list </w:t>
      </w:r>
      <w:r w:rsidR="00315A14">
        <w:rPr>
          <w:rFonts w:cs="Arial"/>
          <w:color w:val="000000"/>
          <w:szCs w:val="20"/>
        </w:rPr>
        <w:t xml:space="preserve">some of the SDOs whose scope of work </w:t>
      </w:r>
      <w:r w:rsidR="00EA5291">
        <w:rPr>
          <w:rFonts w:cs="Arial"/>
          <w:color w:val="000000"/>
          <w:szCs w:val="20"/>
        </w:rPr>
        <w:t xml:space="preserve">directly or indirectly relates to Smart Manufacturing </w:t>
      </w:r>
      <w:r w:rsidR="00843B1B">
        <w:rPr>
          <w:rFonts w:cs="Arial"/>
          <w:color w:val="000000"/>
          <w:szCs w:val="20"/>
        </w:rPr>
        <w:t>standardization.</w:t>
      </w:r>
    </w:p>
    <w:p w14:paraId="7CD08D76" w14:textId="050910E3" w:rsidR="00843B1B" w:rsidRDefault="00843B1B" w:rsidP="00426815">
      <w:pPr>
        <w:spacing w:after="0" w:line="240" w:lineRule="auto"/>
        <w:rPr>
          <w:rFonts w:cs="Arial"/>
          <w:color w:val="000000"/>
          <w:szCs w:val="20"/>
        </w:rPr>
      </w:pPr>
    </w:p>
    <w:p w14:paraId="47D97FEC" w14:textId="20FCFEA2" w:rsidR="00843B1B" w:rsidRPr="00FA5728" w:rsidRDefault="00721D63" w:rsidP="00426815">
      <w:pPr>
        <w:spacing w:after="0" w:line="240" w:lineRule="auto"/>
        <w:rPr>
          <w:rFonts w:cs="Arial"/>
          <w:b/>
          <w:bCs/>
          <w:color w:val="000000"/>
          <w:szCs w:val="20"/>
        </w:rPr>
      </w:pPr>
      <w:r>
        <w:rPr>
          <w:rFonts w:cs="Arial"/>
          <w:b/>
          <w:bCs/>
          <w:color w:val="000000"/>
          <w:szCs w:val="20"/>
        </w:rPr>
        <w:t>1.</w:t>
      </w:r>
      <w:r w:rsidR="00905F3F">
        <w:rPr>
          <w:rFonts w:cs="Arial"/>
          <w:b/>
          <w:bCs/>
          <w:color w:val="000000"/>
          <w:szCs w:val="20"/>
        </w:rPr>
        <w:t>4</w:t>
      </w:r>
      <w:r>
        <w:rPr>
          <w:rFonts w:cs="Arial"/>
          <w:b/>
          <w:bCs/>
          <w:color w:val="000000"/>
          <w:szCs w:val="20"/>
        </w:rPr>
        <w:t>.</w:t>
      </w:r>
      <w:r w:rsidR="00905F3F">
        <w:rPr>
          <w:rFonts w:cs="Arial"/>
          <w:b/>
          <w:bCs/>
          <w:color w:val="000000"/>
          <w:szCs w:val="20"/>
        </w:rPr>
        <w:t>1</w:t>
      </w:r>
      <w:r>
        <w:rPr>
          <w:rFonts w:cs="Arial"/>
          <w:b/>
          <w:bCs/>
          <w:color w:val="000000"/>
          <w:szCs w:val="20"/>
        </w:rPr>
        <w:t xml:space="preserve"> </w:t>
      </w:r>
      <w:r w:rsidR="009F5CFC" w:rsidRPr="00FA5728">
        <w:rPr>
          <w:rFonts w:cs="Arial"/>
          <w:b/>
          <w:bCs/>
          <w:color w:val="000000"/>
          <w:szCs w:val="20"/>
        </w:rPr>
        <w:t>Association for Advancing Automation</w:t>
      </w:r>
    </w:p>
    <w:p w14:paraId="2A471595" w14:textId="0413C23C" w:rsidR="001027B5" w:rsidRDefault="001027B5" w:rsidP="00426815">
      <w:pPr>
        <w:spacing w:after="0" w:line="240" w:lineRule="auto"/>
        <w:rPr>
          <w:rFonts w:cs="Arial"/>
          <w:color w:val="000000"/>
          <w:szCs w:val="20"/>
        </w:rPr>
      </w:pPr>
    </w:p>
    <w:p w14:paraId="2A642B1B" w14:textId="6B1C9D24" w:rsidR="007D710F" w:rsidRDefault="00AE258D" w:rsidP="00426815">
      <w:pPr>
        <w:spacing w:after="0" w:line="240" w:lineRule="auto"/>
        <w:rPr>
          <w:rFonts w:cs="Arial"/>
          <w:color w:val="000000"/>
          <w:szCs w:val="20"/>
        </w:rPr>
      </w:pPr>
      <w:r>
        <w:rPr>
          <w:rFonts w:cs="Arial"/>
          <w:color w:val="000000"/>
          <w:szCs w:val="20"/>
        </w:rPr>
        <w:t>The Association for Advancing Automation (A3)</w:t>
      </w:r>
      <w:r w:rsidR="00F00E7A">
        <w:rPr>
          <w:rFonts w:cs="Arial"/>
          <w:color w:val="000000"/>
          <w:szCs w:val="20"/>
        </w:rPr>
        <w:t xml:space="preserve"> </w:t>
      </w:r>
      <w:r w:rsidR="00A6046C">
        <w:rPr>
          <w:rFonts w:cs="Arial"/>
          <w:color w:val="000000"/>
          <w:szCs w:val="20"/>
        </w:rPr>
        <w:t xml:space="preserve">is </w:t>
      </w:r>
      <w:r w:rsidR="00116C48">
        <w:rPr>
          <w:rFonts w:cs="Arial"/>
          <w:color w:val="000000"/>
          <w:szCs w:val="20"/>
        </w:rPr>
        <w:t xml:space="preserve">an umbrella organization for the </w:t>
      </w:r>
      <w:r w:rsidR="00FF6CC8">
        <w:rPr>
          <w:rFonts w:cs="Arial"/>
          <w:color w:val="000000"/>
          <w:szCs w:val="20"/>
        </w:rPr>
        <w:t xml:space="preserve">former Robotics Industries Association (RIA), </w:t>
      </w:r>
      <w:r w:rsidR="00E40688">
        <w:rPr>
          <w:rFonts w:cs="Arial"/>
          <w:color w:val="000000"/>
          <w:szCs w:val="20"/>
        </w:rPr>
        <w:t xml:space="preserve">Advancing </w:t>
      </w:r>
      <w:r w:rsidR="00E60B77">
        <w:rPr>
          <w:rFonts w:cs="Arial"/>
          <w:color w:val="000000"/>
          <w:szCs w:val="20"/>
        </w:rPr>
        <w:t xml:space="preserve">Vision + Imaging (AIA), </w:t>
      </w:r>
      <w:r w:rsidR="00597C65">
        <w:rPr>
          <w:rFonts w:cs="Arial"/>
          <w:color w:val="000000"/>
          <w:szCs w:val="20"/>
        </w:rPr>
        <w:t>and Motion Controls and Motors Association MCMA)</w:t>
      </w:r>
      <w:r w:rsidR="00A6046C">
        <w:rPr>
          <w:rFonts w:cs="Arial"/>
          <w:color w:val="000000"/>
          <w:szCs w:val="20"/>
        </w:rPr>
        <w:t xml:space="preserve">, and A3 Mexico, </w:t>
      </w:r>
      <w:r w:rsidR="00933383">
        <w:rPr>
          <w:rFonts w:cs="Arial"/>
          <w:color w:val="000000"/>
          <w:szCs w:val="20"/>
        </w:rPr>
        <w:t xml:space="preserve">represents organizations </w:t>
      </w:r>
      <w:r>
        <w:rPr>
          <w:rFonts w:cs="Arial"/>
          <w:color w:val="000000"/>
          <w:szCs w:val="20"/>
        </w:rPr>
        <w:t>involved in</w:t>
      </w:r>
      <w:r w:rsidR="00933383">
        <w:rPr>
          <w:rFonts w:cs="Arial"/>
          <w:color w:val="000000"/>
          <w:szCs w:val="20"/>
        </w:rPr>
        <w:t xml:space="preserve"> robotics, artificial </w:t>
      </w:r>
      <w:r w:rsidR="00DD7435">
        <w:rPr>
          <w:rFonts w:cs="Arial"/>
          <w:color w:val="000000"/>
          <w:szCs w:val="20"/>
        </w:rPr>
        <w:t>intelligence, machine vision and imaging</w:t>
      </w:r>
      <w:r w:rsidR="008E46D0">
        <w:rPr>
          <w:rFonts w:cs="Arial"/>
          <w:color w:val="000000"/>
          <w:szCs w:val="20"/>
        </w:rPr>
        <w:t xml:space="preserve">, motion controls and motors and other </w:t>
      </w:r>
      <w:r w:rsidR="007D710F">
        <w:rPr>
          <w:rFonts w:cs="Arial"/>
          <w:color w:val="000000"/>
          <w:szCs w:val="20"/>
        </w:rPr>
        <w:t>related automation related technologies.</w:t>
      </w:r>
    </w:p>
    <w:p w14:paraId="4258753D" w14:textId="77777777" w:rsidR="007D710F" w:rsidRDefault="007D710F" w:rsidP="00426815">
      <w:pPr>
        <w:spacing w:after="0" w:line="240" w:lineRule="auto"/>
        <w:rPr>
          <w:rFonts w:cs="Arial"/>
          <w:color w:val="000000"/>
          <w:szCs w:val="20"/>
        </w:rPr>
      </w:pPr>
    </w:p>
    <w:p w14:paraId="799856C9" w14:textId="3E86CA14" w:rsidR="00691F5F" w:rsidRDefault="007C232C" w:rsidP="00426815">
      <w:pPr>
        <w:spacing w:after="0" w:line="240" w:lineRule="auto"/>
        <w:rPr>
          <w:rFonts w:cs="Arial"/>
          <w:color w:val="000000"/>
          <w:szCs w:val="20"/>
        </w:rPr>
      </w:pPr>
      <w:r>
        <w:rPr>
          <w:rFonts w:cs="Arial"/>
          <w:color w:val="000000"/>
          <w:szCs w:val="20"/>
        </w:rPr>
        <w:t>A</w:t>
      </w:r>
      <w:r w:rsidR="00AE258D">
        <w:rPr>
          <w:rFonts w:cs="Arial"/>
          <w:color w:val="000000"/>
          <w:szCs w:val="20"/>
        </w:rPr>
        <w:t>3 is</w:t>
      </w:r>
      <w:r w:rsidR="00ED4CD7">
        <w:rPr>
          <w:rFonts w:cs="Arial"/>
          <w:color w:val="000000"/>
          <w:szCs w:val="20"/>
        </w:rPr>
        <w:t xml:space="preserve"> an ANSI Standards developer of</w:t>
      </w:r>
      <w:r w:rsidR="00BD1034">
        <w:rPr>
          <w:rFonts w:cs="Arial"/>
          <w:color w:val="000000"/>
          <w:szCs w:val="20"/>
        </w:rPr>
        <w:t xml:space="preserve"> Industrial</w:t>
      </w:r>
      <w:r w:rsidR="001E17C1">
        <w:rPr>
          <w:rFonts w:cs="Arial"/>
          <w:color w:val="000000"/>
          <w:szCs w:val="20"/>
        </w:rPr>
        <w:t xml:space="preserve"> Robotics Standard</w:t>
      </w:r>
      <w:r w:rsidR="001F38B1">
        <w:rPr>
          <w:rFonts w:cs="Arial"/>
          <w:color w:val="000000"/>
          <w:szCs w:val="20"/>
        </w:rPr>
        <w:t xml:space="preserve">s and serves as the administrator of the US Technical Advisory Group </w:t>
      </w:r>
      <w:bookmarkStart w:id="1" w:name="_Hlk136523045"/>
      <w:r w:rsidR="00525C67">
        <w:rPr>
          <w:rFonts w:cs="Arial"/>
          <w:color w:val="000000"/>
          <w:szCs w:val="20"/>
        </w:rPr>
        <w:t xml:space="preserve">for the International Organization for Standardization (ISO) </w:t>
      </w:r>
      <w:r w:rsidR="00691F5F">
        <w:rPr>
          <w:rFonts w:cs="Arial"/>
          <w:color w:val="000000"/>
          <w:szCs w:val="20"/>
        </w:rPr>
        <w:t>TC 299 Robotics.</w:t>
      </w:r>
    </w:p>
    <w:bookmarkEnd w:id="1"/>
    <w:p w14:paraId="7799064D" w14:textId="77777777" w:rsidR="00691F5F" w:rsidRDefault="00691F5F" w:rsidP="00426815">
      <w:pPr>
        <w:spacing w:after="0" w:line="240" w:lineRule="auto"/>
        <w:rPr>
          <w:rFonts w:cs="Arial"/>
          <w:color w:val="000000"/>
          <w:szCs w:val="20"/>
        </w:rPr>
      </w:pPr>
    </w:p>
    <w:p w14:paraId="3887C1E0" w14:textId="08A439F3" w:rsidR="00516FBB" w:rsidRDefault="00637F93" w:rsidP="000566C0">
      <w:pPr>
        <w:spacing w:after="0" w:line="240" w:lineRule="auto"/>
        <w:rPr>
          <w:rFonts w:cs="Arial"/>
          <w:b/>
          <w:bCs/>
          <w:color w:val="000000"/>
          <w:szCs w:val="20"/>
        </w:rPr>
      </w:pPr>
      <w:r w:rsidRPr="00FA5728">
        <w:rPr>
          <w:rFonts w:cs="Arial"/>
          <w:b/>
          <w:bCs/>
          <w:color w:val="000000"/>
          <w:szCs w:val="20"/>
        </w:rPr>
        <w:t>1.</w:t>
      </w:r>
      <w:r>
        <w:rPr>
          <w:rFonts w:cs="Arial"/>
          <w:b/>
          <w:bCs/>
          <w:color w:val="000000"/>
          <w:szCs w:val="20"/>
        </w:rPr>
        <w:t>4.2</w:t>
      </w:r>
      <w:r w:rsidRPr="00FA5728">
        <w:rPr>
          <w:rFonts w:cs="Arial"/>
          <w:b/>
          <w:bCs/>
          <w:color w:val="000000"/>
          <w:szCs w:val="20"/>
        </w:rPr>
        <w:t xml:space="preserve"> </w:t>
      </w:r>
      <w:r>
        <w:rPr>
          <w:rFonts w:cs="Arial"/>
          <w:b/>
          <w:bCs/>
          <w:color w:val="000000"/>
          <w:szCs w:val="20"/>
        </w:rPr>
        <w:t>ASTM</w:t>
      </w:r>
      <w:r w:rsidR="00477379">
        <w:rPr>
          <w:rFonts w:cs="Arial"/>
          <w:b/>
          <w:bCs/>
          <w:color w:val="000000"/>
          <w:szCs w:val="20"/>
        </w:rPr>
        <w:t xml:space="preserve"> International</w:t>
      </w:r>
    </w:p>
    <w:p w14:paraId="3711D8AD" w14:textId="77777777" w:rsidR="00BF62EB" w:rsidRDefault="00BF62EB" w:rsidP="000566C0">
      <w:pPr>
        <w:spacing w:after="0" w:line="240" w:lineRule="auto"/>
        <w:rPr>
          <w:rFonts w:cs="Arial"/>
          <w:b/>
          <w:bCs/>
          <w:color w:val="000000"/>
          <w:szCs w:val="20"/>
        </w:rPr>
      </w:pPr>
    </w:p>
    <w:p w14:paraId="4B103820" w14:textId="1FCA4E30" w:rsidR="00BF62EB" w:rsidRDefault="00820DDD" w:rsidP="000566C0">
      <w:pPr>
        <w:spacing w:after="0" w:line="240" w:lineRule="auto"/>
        <w:rPr>
          <w:rFonts w:cs="Arial"/>
          <w:color w:val="000000"/>
          <w:szCs w:val="20"/>
        </w:rPr>
      </w:pPr>
      <w:r w:rsidRPr="00820DDD">
        <w:rPr>
          <w:rFonts w:cs="Arial"/>
          <w:color w:val="000000"/>
          <w:szCs w:val="20"/>
        </w:rPr>
        <w:t>ASTM International, formerly known as American Society for Testing and Materials, is an international standards organization that develops and publishes voluntary consensus technical standards for a wide range of materials, products, systems, and services</w:t>
      </w:r>
      <w:r>
        <w:rPr>
          <w:rFonts w:cs="Arial"/>
          <w:color w:val="000000"/>
          <w:szCs w:val="20"/>
        </w:rPr>
        <w:t>.</w:t>
      </w:r>
      <w:r w:rsidR="00127EBF">
        <w:rPr>
          <w:rFonts w:cs="Arial"/>
          <w:color w:val="000000"/>
          <w:szCs w:val="20"/>
        </w:rPr>
        <w:t xml:space="preserve">  </w:t>
      </w:r>
    </w:p>
    <w:p w14:paraId="3D561D9E" w14:textId="77777777" w:rsidR="00AA1FF7" w:rsidRDefault="00AA1FF7" w:rsidP="000566C0">
      <w:pPr>
        <w:spacing w:after="0" w:line="240" w:lineRule="auto"/>
        <w:rPr>
          <w:rFonts w:cs="Arial"/>
          <w:color w:val="000000"/>
          <w:szCs w:val="20"/>
        </w:rPr>
      </w:pPr>
    </w:p>
    <w:p w14:paraId="4301D36C" w14:textId="6D69E213" w:rsidR="006E6D51" w:rsidRDefault="00AA1FF7" w:rsidP="006E6D51">
      <w:pPr>
        <w:spacing w:after="0" w:line="240" w:lineRule="auto"/>
        <w:rPr>
          <w:rFonts w:cs="Arial"/>
          <w:color w:val="000000"/>
          <w:szCs w:val="20"/>
        </w:rPr>
      </w:pPr>
      <w:r>
        <w:rPr>
          <w:rFonts w:cs="Arial"/>
          <w:color w:val="000000"/>
          <w:szCs w:val="20"/>
        </w:rPr>
        <w:t xml:space="preserve">ASTM </w:t>
      </w:r>
      <w:r w:rsidR="00F83E52">
        <w:rPr>
          <w:rFonts w:cs="Arial"/>
          <w:color w:val="000000"/>
          <w:szCs w:val="20"/>
        </w:rPr>
        <w:t xml:space="preserve">is an </w:t>
      </w:r>
      <w:r w:rsidR="00631968">
        <w:rPr>
          <w:rFonts w:cs="Arial"/>
          <w:color w:val="000000"/>
          <w:szCs w:val="20"/>
        </w:rPr>
        <w:t>ANSI Stand</w:t>
      </w:r>
      <w:r w:rsidR="008253E3">
        <w:rPr>
          <w:rFonts w:cs="Arial"/>
          <w:color w:val="000000"/>
          <w:szCs w:val="20"/>
        </w:rPr>
        <w:t xml:space="preserve">ards developer of </w:t>
      </w:r>
      <w:r w:rsidR="00C640FD">
        <w:rPr>
          <w:rFonts w:cs="Arial"/>
          <w:color w:val="000000"/>
          <w:szCs w:val="20"/>
        </w:rPr>
        <w:t xml:space="preserve">materials and testing standards and serves as the administrator of the </w:t>
      </w:r>
      <w:r w:rsidR="00186874">
        <w:rPr>
          <w:rFonts w:cs="Arial"/>
          <w:color w:val="000000"/>
          <w:szCs w:val="20"/>
        </w:rPr>
        <w:t>US Technical Advisory Group</w:t>
      </w:r>
      <w:r w:rsidR="006E6D51">
        <w:rPr>
          <w:rFonts w:cs="Arial"/>
          <w:color w:val="000000"/>
          <w:szCs w:val="20"/>
        </w:rPr>
        <w:t xml:space="preserve"> for the International Organization for Standardization (ISO) TC 261 </w:t>
      </w:r>
      <w:r w:rsidR="002814E8">
        <w:rPr>
          <w:rFonts w:cs="Arial"/>
          <w:color w:val="000000"/>
          <w:szCs w:val="20"/>
        </w:rPr>
        <w:t>Additive Manufacturing</w:t>
      </w:r>
      <w:r w:rsidR="006E6D51">
        <w:rPr>
          <w:rFonts w:cs="Arial"/>
          <w:color w:val="000000"/>
          <w:szCs w:val="20"/>
        </w:rPr>
        <w:t>.</w:t>
      </w:r>
    </w:p>
    <w:p w14:paraId="42E66045" w14:textId="3818A0CA" w:rsidR="00AA1FF7" w:rsidRDefault="00AA1FF7" w:rsidP="000566C0">
      <w:pPr>
        <w:spacing w:after="0" w:line="240" w:lineRule="auto"/>
        <w:rPr>
          <w:rFonts w:cs="Arial"/>
          <w:color w:val="000000"/>
          <w:szCs w:val="20"/>
        </w:rPr>
      </w:pPr>
    </w:p>
    <w:p w14:paraId="3900F11D" w14:textId="7969C368" w:rsidR="00F447B4" w:rsidRDefault="007E46B1" w:rsidP="000566C0">
      <w:pPr>
        <w:spacing w:after="0" w:line="240" w:lineRule="auto"/>
        <w:rPr>
          <w:rFonts w:cs="Arial"/>
          <w:color w:val="000000"/>
          <w:szCs w:val="20"/>
        </w:rPr>
      </w:pPr>
      <w:r>
        <w:rPr>
          <w:rFonts w:cs="Arial"/>
          <w:color w:val="000000"/>
          <w:szCs w:val="20"/>
        </w:rPr>
        <w:t xml:space="preserve">ASTM Technical Committees </w:t>
      </w:r>
    </w:p>
    <w:p w14:paraId="5769FE16" w14:textId="77777777" w:rsidR="00E8274B" w:rsidRDefault="00E8274B" w:rsidP="000566C0">
      <w:pPr>
        <w:spacing w:after="0" w:line="240" w:lineRule="auto"/>
        <w:rPr>
          <w:rFonts w:cs="Arial"/>
          <w:color w:val="000000"/>
          <w:szCs w:val="20"/>
        </w:rPr>
      </w:pPr>
    </w:p>
    <w:p w14:paraId="3C15673B" w14:textId="2C358D88" w:rsidR="00E8274B" w:rsidRDefault="00E8274B" w:rsidP="000566C0">
      <w:pPr>
        <w:spacing w:after="0" w:line="240" w:lineRule="auto"/>
        <w:rPr>
          <w:rFonts w:cs="Arial"/>
          <w:color w:val="000000"/>
          <w:szCs w:val="20"/>
        </w:rPr>
      </w:pPr>
      <w:r>
        <w:rPr>
          <w:rFonts w:cs="Arial"/>
          <w:color w:val="000000"/>
          <w:szCs w:val="20"/>
        </w:rPr>
        <w:t xml:space="preserve">F42 </w:t>
      </w:r>
      <w:r w:rsidR="00FC717E">
        <w:rPr>
          <w:rFonts w:cs="Arial"/>
          <w:color w:val="000000"/>
          <w:szCs w:val="20"/>
        </w:rPr>
        <w:t>–</w:t>
      </w:r>
      <w:r>
        <w:rPr>
          <w:rFonts w:cs="Arial"/>
          <w:color w:val="000000"/>
          <w:szCs w:val="20"/>
        </w:rPr>
        <w:t xml:space="preserve"> </w:t>
      </w:r>
      <w:r w:rsidR="00FC717E">
        <w:rPr>
          <w:rFonts w:cs="Arial"/>
          <w:color w:val="000000"/>
          <w:szCs w:val="20"/>
        </w:rPr>
        <w:t>Additive Manufacturing Technologies</w:t>
      </w:r>
    </w:p>
    <w:p w14:paraId="181B783A" w14:textId="77777777" w:rsidR="007E46B1" w:rsidRDefault="007E46B1" w:rsidP="000566C0">
      <w:pPr>
        <w:spacing w:after="0" w:line="240" w:lineRule="auto"/>
        <w:rPr>
          <w:rFonts w:cs="Arial"/>
          <w:color w:val="000000"/>
          <w:szCs w:val="20"/>
        </w:rPr>
      </w:pPr>
    </w:p>
    <w:p w14:paraId="5C2A758E" w14:textId="6DF97D26" w:rsidR="007E46B1" w:rsidRDefault="007E46B1" w:rsidP="000566C0">
      <w:pPr>
        <w:spacing w:after="0" w:line="240" w:lineRule="auto"/>
        <w:rPr>
          <w:rFonts w:cs="Arial"/>
          <w:color w:val="000000"/>
          <w:szCs w:val="20"/>
        </w:rPr>
      </w:pPr>
      <w:r>
        <w:rPr>
          <w:rFonts w:cs="Arial"/>
          <w:color w:val="000000"/>
          <w:szCs w:val="20"/>
        </w:rPr>
        <w:t>F45</w:t>
      </w:r>
      <w:r w:rsidR="002F28AD">
        <w:rPr>
          <w:rFonts w:cs="Arial"/>
          <w:color w:val="000000"/>
          <w:szCs w:val="20"/>
        </w:rPr>
        <w:t xml:space="preserve"> – Robotics, Automation, and Auton</w:t>
      </w:r>
      <w:r w:rsidR="00E8274B">
        <w:rPr>
          <w:rFonts w:cs="Arial"/>
          <w:color w:val="000000"/>
          <w:szCs w:val="20"/>
        </w:rPr>
        <w:t>omous Systems</w:t>
      </w:r>
    </w:p>
    <w:p w14:paraId="21AD81F2" w14:textId="1D836E67" w:rsidR="00E8274B" w:rsidRDefault="00E8274B" w:rsidP="000566C0">
      <w:pPr>
        <w:spacing w:after="0" w:line="240" w:lineRule="auto"/>
        <w:rPr>
          <w:rFonts w:cs="Arial"/>
          <w:color w:val="000000"/>
          <w:szCs w:val="20"/>
        </w:rPr>
      </w:pPr>
    </w:p>
    <w:p w14:paraId="4AD800E2" w14:textId="4E7A8427" w:rsidR="00DF1354" w:rsidRPr="00FA5728" w:rsidRDefault="00721D63" w:rsidP="00426815">
      <w:pPr>
        <w:spacing w:after="0" w:line="240" w:lineRule="auto"/>
        <w:rPr>
          <w:rFonts w:cs="Arial"/>
          <w:b/>
          <w:bCs/>
          <w:color w:val="000000"/>
          <w:szCs w:val="20"/>
        </w:rPr>
      </w:pPr>
      <w:r>
        <w:rPr>
          <w:rFonts w:cs="Arial"/>
          <w:b/>
          <w:bCs/>
          <w:color w:val="000000"/>
          <w:szCs w:val="20"/>
        </w:rPr>
        <w:t>1.</w:t>
      </w:r>
      <w:r w:rsidR="0000183B">
        <w:rPr>
          <w:rFonts w:cs="Arial"/>
          <w:b/>
          <w:bCs/>
          <w:color w:val="000000"/>
          <w:szCs w:val="20"/>
        </w:rPr>
        <w:t>4</w:t>
      </w:r>
      <w:r>
        <w:rPr>
          <w:rFonts w:cs="Arial"/>
          <w:b/>
          <w:bCs/>
          <w:color w:val="000000"/>
          <w:szCs w:val="20"/>
        </w:rPr>
        <w:t>.</w:t>
      </w:r>
      <w:r w:rsidR="0000183B">
        <w:rPr>
          <w:rFonts w:cs="Arial"/>
          <w:b/>
          <w:bCs/>
          <w:color w:val="000000"/>
          <w:szCs w:val="20"/>
        </w:rPr>
        <w:t>3</w:t>
      </w:r>
      <w:r>
        <w:rPr>
          <w:rFonts w:cs="Arial"/>
          <w:b/>
          <w:bCs/>
          <w:color w:val="000000"/>
          <w:szCs w:val="20"/>
        </w:rPr>
        <w:t xml:space="preserve"> </w:t>
      </w:r>
      <w:r w:rsidR="0032549D" w:rsidRPr="00FA5728">
        <w:rPr>
          <w:rFonts w:cs="Arial"/>
          <w:b/>
          <w:bCs/>
          <w:color w:val="000000"/>
          <w:szCs w:val="20"/>
        </w:rPr>
        <w:t>International E</w:t>
      </w:r>
      <w:r w:rsidR="00A759C8" w:rsidRPr="00FA5728">
        <w:rPr>
          <w:rFonts w:cs="Arial"/>
          <w:b/>
          <w:bCs/>
          <w:color w:val="000000"/>
          <w:szCs w:val="20"/>
        </w:rPr>
        <w:t>lectrotechnical Committee (IEC)</w:t>
      </w:r>
    </w:p>
    <w:p w14:paraId="641D65FC" w14:textId="56DE5D85" w:rsidR="00A759C8" w:rsidRDefault="00A759C8" w:rsidP="00426815">
      <w:pPr>
        <w:spacing w:after="0" w:line="240" w:lineRule="auto"/>
        <w:rPr>
          <w:rFonts w:cs="Arial"/>
          <w:color w:val="000000"/>
          <w:szCs w:val="20"/>
        </w:rPr>
      </w:pPr>
    </w:p>
    <w:p w14:paraId="4A1A3C47" w14:textId="417354E6" w:rsidR="00581983" w:rsidRPr="00581983" w:rsidRDefault="00581983" w:rsidP="00581983">
      <w:pPr>
        <w:spacing w:after="0" w:line="240" w:lineRule="auto"/>
        <w:rPr>
          <w:rFonts w:cs="Arial"/>
          <w:color w:val="000000"/>
          <w:szCs w:val="20"/>
        </w:rPr>
      </w:pPr>
      <w:r w:rsidRPr="00581983">
        <w:rPr>
          <w:rFonts w:cs="Arial"/>
          <w:color w:val="000000"/>
          <w:szCs w:val="20"/>
        </w:rPr>
        <w:t xml:space="preserve">The IEC is a global, not-for-profit membership organization, whose work underpins quality infrastructure and international trade in electrical and electronic goods. </w:t>
      </w:r>
      <w:r>
        <w:rPr>
          <w:rFonts w:cs="Arial"/>
          <w:color w:val="000000"/>
          <w:szCs w:val="20"/>
        </w:rPr>
        <w:t xml:space="preserve">IEC </w:t>
      </w:r>
      <w:r w:rsidRPr="00581983">
        <w:rPr>
          <w:rFonts w:cs="Arial"/>
          <w:color w:val="000000"/>
          <w:szCs w:val="20"/>
        </w:rPr>
        <w:t>facilitates technical innovation, affordable infrastructure development, efficient and sustainable energy access, smart urbanization and transportation systems, climate change mitigation, and increases the safety of people and the environment.</w:t>
      </w:r>
    </w:p>
    <w:p w14:paraId="6B875E89" w14:textId="77777777" w:rsidR="00581983" w:rsidRPr="00581983" w:rsidRDefault="00581983" w:rsidP="00581983">
      <w:pPr>
        <w:spacing w:after="0" w:line="240" w:lineRule="auto"/>
        <w:rPr>
          <w:rFonts w:cs="Arial"/>
          <w:color w:val="000000"/>
          <w:szCs w:val="20"/>
        </w:rPr>
      </w:pPr>
      <w:r w:rsidRPr="00581983">
        <w:rPr>
          <w:rFonts w:cs="Arial"/>
          <w:color w:val="000000"/>
          <w:szCs w:val="20"/>
        </w:rPr>
        <w:t> </w:t>
      </w:r>
    </w:p>
    <w:p w14:paraId="43429971" w14:textId="53D6A9D1" w:rsidR="00581983" w:rsidRPr="00581983" w:rsidRDefault="00581983" w:rsidP="00581983">
      <w:pPr>
        <w:spacing w:after="0" w:line="240" w:lineRule="auto"/>
        <w:rPr>
          <w:rFonts w:cs="Arial"/>
          <w:color w:val="000000"/>
          <w:szCs w:val="20"/>
        </w:rPr>
      </w:pPr>
      <w:r w:rsidRPr="00581983">
        <w:rPr>
          <w:rFonts w:cs="Arial"/>
          <w:color w:val="000000"/>
          <w:szCs w:val="20"/>
        </w:rPr>
        <w:lastRenderedPageBreak/>
        <w:t>The IEC brings together more than 170 countries and provides a global, neutral</w:t>
      </w:r>
      <w:r w:rsidR="009C5031">
        <w:rPr>
          <w:rFonts w:cs="Arial"/>
          <w:color w:val="000000"/>
          <w:szCs w:val="20"/>
        </w:rPr>
        <w:t>,</w:t>
      </w:r>
      <w:r w:rsidRPr="00581983">
        <w:rPr>
          <w:rFonts w:cs="Arial"/>
          <w:color w:val="000000"/>
          <w:szCs w:val="20"/>
        </w:rPr>
        <w:t xml:space="preserve"> and independent standardization platform to 20</w:t>
      </w:r>
      <w:r w:rsidR="009C5031">
        <w:rPr>
          <w:rFonts w:cs="Arial"/>
          <w:color w:val="000000"/>
          <w:szCs w:val="20"/>
        </w:rPr>
        <w:t>,</w:t>
      </w:r>
      <w:r w:rsidRPr="00581983">
        <w:rPr>
          <w:rFonts w:cs="Arial"/>
          <w:color w:val="000000"/>
          <w:szCs w:val="20"/>
        </w:rPr>
        <w:t>000 experts globally. It administers 4 Conformity assessment systems whose members certify that devices, systems, installations, services</w:t>
      </w:r>
      <w:r w:rsidR="009C5031">
        <w:rPr>
          <w:rFonts w:cs="Arial"/>
          <w:color w:val="000000"/>
          <w:szCs w:val="20"/>
        </w:rPr>
        <w:t>,</w:t>
      </w:r>
      <w:r w:rsidRPr="00581983">
        <w:rPr>
          <w:rFonts w:cs="Arial"/>
          <w:color w:val="000000"/>
          <w:szCs w:val="20"/>
        </w:rPr>
        <w:t xml:space="preserve"> and people work as required.</w:t>
      </w:r>
    </w:p>
    <w:p w14:paraId="6D055EA3" w14:textId="6D3DAB36" w:rsidR="00581983" w:rsidRPr="009C5031" w:rsidRDefault="00581983" w:rsidP="009C5031">
      <w:pPr>
        <w:spacing w:after="0" w:line="240" w:lineRule="auto"/>
        <w:rPr>
          <w:rFonts w:cs="Arial"/>
          <w:color w:val="000000"/>
          <w:szCs w:val="20"/>
        </w:rPr>
      </w:pPr>
    </w:p>
    <w:p w14:paraId="020C8436" w14:textId="607557FB" w:rsidR="00581983" w:rsidRPr="009C5031" w:rsidRDefault="00581983" w:rsidP="009C5031">
      <w:pPr>
        <w:spacing w:after="0" w:line="240" w:lineRule="auto"/>
        <w:rPr>
          <w:rFonts w:cs="Arial"/>
          <w:color w:val="000000"/>
          <w:szCs w:val="20"/>
        </w:rPr>
      </w:pPr>
      <w:r w:rsidRPr="009C5031">
        <w:rPr>
          <w:rFonts w:cs="Arial"/>
          <w:color w:val="000000"/>
          <w:szCs w:val="20"/>
        </w:rPr>
        <w:t>The IEC publishes around 10</w:t>
      </w:r>
      <w:r w:rsidR="009C5031">
        <w:rPr>
          <w:rFonts w:cs="Arial"/>
          <w:color w:val="000000"/>
          <w:szCs w:val="20"/>
        </w:rPr>
        <w:t>,</w:t>
      </w:r>
      <w:r w:rsidRPr="009C5031">
        <w:rPr>
          <w:rFonts w:cs="Arial"/>
          <w:color w:val="000000"/>
          <w:szCs w:val="20"/>
        </w:rPr>
        <w:t xml:space="preserve">000 </w:t>
      </w:r>
      <w:r w:rsidR="001005D6">
        <w:rPr>
          <w:rFonts w:cs="Arial"/>
          <w:color w:val="000000"/>
          <w:szCs w:val="20"/>
        </w:rPr>
        <w:t>s</w:t>
      </w:r>
      <w:r w:rsidRPr="009C5031">
        <w:rPr>
          <w:rFonts w:cs="Arial"/>
          <w:color w:val="000000"/>
          <w:szCs w:val="20"/>
        </w:rPr>
        <w:t xml:space="preserve">tandards which together with conformity assessment provide the technical framework that allows governments to build national quality infrastructure and companies of all sizes to buy and sell consistently safe and reliable products in most countries of the world. IEC </w:t>
      </w:r>
      <w:r w:rsidR="001005D6">
        <w:rPr>
          <w:rFonts w:cs="Arial"/>
          <w:color w:val="000000"/>
          <w:szCs w:val="20"/>
        </w:rPr>
        <w:t>s</w:t>
      </w:r>
      <w:r w:rsidRPr="009C5031">
        <w:rPr>
          <w:rFonts w:cs="Arial"/>
          <w:color w:val="000000"/>
          <w:szCs w:val="20"/>
        </w:rPr>
        <w:t>tandards serve as the basis for risk and quality management and are used in testing and certification to verify that manufacturer promises are kept.</w:t>
      </w:r>
    </w:p>
    <w:p w14:paraId="2DF39153" w14:textId="741ADCD7" w:rsidR="0036039F" w:rsidRDefault="0036039F" w:rsidP="00426815">
      <w:pPr>
        <w:spacing w:after="0" w:line="240" w:lineRule="auto"/>
        <w:rPr>
          <w:rFonts w:cs="Arial"/>
          <w:color w:val="000000"/>
          <w:szCs w:val="20"/>
        </w:rPr>
      </w:pPr>
    </w:p>
    <w:p w14:paraId="6FBFABF9" w14:textId="77777777" w:rsidR="00637F93" w:rsidRDefault="00637F93" w:rsidP="00426815">
      <w:pPr>
        <w:spacing w:after="0" w:line="240" w:lineRule="auto"/>
        <w:rPr>
          <w:rFonts w:cs="Arial"/>
          <w:color w:val="000000"/>
          <w:szCs w:val="20"/>
          <w:u w:val="single"/>
        </w:rPr>
      </w:pPr>
    </w:p>
    <w:p w14:paraId="4466220B" w14:textId="77777777" w:rsidR="00637F93" w:rsidRDefault="00637F93" w:rsidP="00426815">
      <w:pPr>
        <w:spacing w:after="0" w:line="240" w:lineRule="auto"/>
        <w:rPr>
          <w:rFonts w:cs="Arial"/>
          <w:color w:val="000000"/>
          <w:szCs w:val="20"/>
          <w:u w:val="single"/>
        </w:rPr>
      </w:pPr>
    </w:p>
    <w:p w14:paraId="45970D14" w14:textId="27355762" w:rsidR="0036039F" w:rsidRPr="001005D6" w:rsidRDefault="00637F93" w:rsidP="00426815">
      <w:pPr>
        <w:spacing w:after="0" w:line="240" w:lineRule="auto"/>
        <w:rPr>
          <w:rFonts w:cs="Arial"/>
          <w:color w:val="000000"/>
          <w:szCs w:val="20"/>
          <w:u w:val="single"/>
        </w:rPr>
      </w:pPr>
      <w:r>
        <w:rPr>
          <w:rFonts w:cs="Arial"/>
          <w:color w:val="000000"/>
          <w:szCs w:val="20"/>
          <w:u w:val="single"/>
        </w:rPr>
        <w:t xml:space="preserve">IEC </w:t>
      </w:r>
      <w:r w:rsidR="00BB6960" w:rsidRPr="001005D6">
        <w:rPr>
          <w:rFonts w:cs="Arial"/>
          <w:color w:val="000000"/>
          <w:szCs w:val="20"/>
          <w:u w:val="single"/>
        </w:rPr>
        <w:t xml:space="preserve">Technical </w:t>
      </w:r>
      <w:r w:rsidR="00C36946" w:rsidRPr="001005D6">
        <w:rPr>
          <w:rFonts w:cs="Arial"/>
          <w:color w:val="000000"/>
          <w:szCs w:val="20"/>
          <w:u w:val="single"/>
        </w:rPr>
        <w:t>Committees</w:t>
      </w:r>
      <w:r w:rsidR="00BB6960" w:rsidRPr="001005D6">
        <w:rPr>
          <w:rFonts w:cs="Arial"/>
          <w:color w:val="000000"/>
          <w:szCs w:val="20"/>
          <w:u w:val="single"/>
        </w:rPr>
        <w:t xml:space="preserve"> </w:t>
      </w:r>
      <w:r w:rsidR="00F527F6" w:rsidRPr="001005D6">
        <w:rPr>
          <w:rFonts w:cs="Arial"/>
          <w:color w:val="000000"/>
          <w:szCs w:val="20"/>
          <w:u w:val="single"/>
        </w:rPr>
        <w:t>developing standards applicable to Smart Man</w:t>
      </w:r>
      <w:r w:rsidR="00AA5F71" w:rsidRPr="001005D6">
        <w:rPr>
          <w:rFonts w:cs="Arial"/>
          <w:color w:val="000000"/>
          <w:szCs w:val="20"/>
          <w:u w:val="single"/>
        </w:rPr>
        <w:t>ufacturing:</w:t>
      </w:r>
    </w:p>
    <w:p w14:paraId="5FEAF1B5" w14:textId="53479EDE" w:rsidR="00AA5F71" w:rsidRDefault="00AA5F71" w:rsidP="00426815">
      <w:pPr>
        <w:spacing w:after="0" w:line="240" w:lineRule="auto"/>
        <w:rPr>
          <w:rFonts w:cs="Arial"/>
          <w:color w:val="000000"/>
          <w:szCs w:val="20"/>
        </w:rPr>
      </w:pPr>
    </w:p>
    <w:p w14:paraId="7DA69CFC" w14:textId="16BA9340" w:rsidR="00AA5F71" w:rsidRDefault="00AA5F71" w:rsidP="00426815">
      <w:pPr>
        <w:spacing w:after="0" w:line="240" w:lineRule="auto"/>
        <w:rPr>
          <w:rFonts w:cs="Arial"/>
          <w:color w:val="000000"/>
          <w:szCs w:val="20"/>
        </w:rPr>
      </w:pPr>
      <w:r>
        <w:rPr>
          <w:rFonts w:cs="Arial"/>
          <w:color w:val="000000"/>
          <w:szCs w:val="20"/>
        </w:rPr>
        <w:t>TC</w:t>
      </w:r>
      <w:r w:rsidR="001005D6">
        <w:rPr>
          <w:rFonts w:cs="Arial"/>
          <w:color w:val="000000"/>
          <w:szCs w:val="20"/>
        </w:rPr>
        <w:t xml:space="preserve"> </w:t>
      </w:r>
      <w:r>
        <w:rPr>
          <w:rFonts w:cs="Arial"/>
          <w:color w:val="000000"/>
          <w:szCs w:val="20"/>
        </w:rPr>
        <w:t>1</w:t>
      </w:r>
      <w:r w:rsidR="001005D6">
        <w:rPr>
          <w:rFonts w:cs="Arial"/>
          <w:color w:val="000000"/>
          <w:szCs w:val="20"/>
        </w:rPr>
        <w:t xml:space="preserve">: </w:t>
      </w:r>
      <w:r w:rsidR="00C36946" w:rsidRPr="001005D6">
        <w:rPr>
          <w:rFonts w:cs="Arial"/>
          <w:i/>
          <w:iCs/>
          <w:color w:val="000000"/>
          <w:szCs w:val="20"/>
        </w:rPr>
        <w:t>Terminology</w:t>
      </w:r>
      <w:r w:rsidR="003F7636">
        <w:rPr>
          <w:rFonts w:cs="Arial"/>
          <w:color w:val="000000"/>
          <w:szCs w:val="20"/>
        </w:rPr>
        <w:t xml:space="preserve"> - </w:t>
      </w:r>
      <w:r w:rsidR="0036771A">
        <w:rPr>
          <w:rFonts w:cs="Arial"/>
          <w:color w:val="000000"/>
          <w:szCs w:val="20"/>
        </w:rPr>
        <w:t>s</w:t>
      </w:r>
      <w:r w:rsidR="003F7636" w:rsidRPr="003F7636">
        <w:rPr>
          <w:rFonts w:cs="Arial"/>
          <w:color w:val="000000"/>
          <w:szCs w:val="20"/>
        </w:rPr>
        <w:t>anction</w:t>
      </w:r>
      <w:r w:rsidR="0036771A">
        <w:rPr>
          <w:rFonts w:cs="Arial"/>
          <w:color w:val="000000"/>
          <w:szCs w:val="20"/>
        </w:rPr>
        <w:t>s</w:t>
      </w:r>
      <w:r w:rsidR="003F7636" w:rsidRPr="003F7636">
        <w:rPr>
          <w:rFonts w:cs="Arial"/>
          <w:color w:val="000000"/>
          <w:szCs w:val="20"/>
        </w:rPr>
        <w:t xml:space="preserve"> the terms and definitions used in the different electrotechnical fields and to determine the equivalence of the terms used in the different languages. As a consequence, to prepare an International Electrotechnical Vocabulary aiming at the standardization and coordination of the terms relating to electrical sciences and techniques for use in the technical language and literature, in teaching, in technical specifications and in commercial exchanges, and at giving their equivalents in the different languages.</w:t>
      </w:r>
    </w:p>
    <w:p w14:paraId="1978EF8F" w14:textId="4B5CA458" w:rsidR="003F7636" w:rsidRPr="003F7636" w:rsidRDefault="00AA5F71" w:rsidP="00655FD1">
      <w:pPr>
        <w:spacing w:before="120" w:after="0" w:line="240" w:lineRule="auto"/>
        <w:rPr>
          <w:rFonts w:cs="Arial"/>
          <w:color w:val="000000"/>
          <w:szCs w:val="20"/>
        </w:rPr>
      </w:pPr>
      <w:r>
        <w:rPr>
          <w:rFonts w:cs="Arial"/>
          <w:color w:val="000000"/>
          <w:szCs w:val="20"/>
        </w:rPr>
        <w:t>TC</w:t>
      </w:r>
      <w:r w:rsidR="001005D6">
        <w:rPr>
          <w:rFonts w:cs="Arial"/>
          <w:color w:val="000000"/>
          <w:szCs w:val="20"/>
        </w:rPr>
        <w:t xml:space="preserve"> </w:t>
      </w:r>
      <w:r>
        <w:rPr>
          <w:rFonts w:cs="Arial"/>
          <w:color w:val="000000"/>
          <w:szCs w:val="20"/>
        </w:rPr>
        <w:t>2</w:t>
      </w:r>
      <w:r w:rsidR="001005D6">
        <w:rPr>
          <w:rFonts w:cs="Arial"/>
          <w:color w:val="000000"/>
          <w:szCs w:val="20"/>
        </w:rPr>
        <w:t>:</w:t>
      </w:r>
      <w:r>
        <w:rPr>
          <w:rFonts w:cs="Arial"/>
          <w:color w:val="000000"/>
          <w:szCs w:val="20"/>
        </w:rPr>
        <w:t xml:space="preserve"> </w:t>
      </w:r>
      <w:r w:rsidRPr="001005D6">
        <w:rPr>
          <w:rFonts w:cs="Arial"/>
          <w:i/>
          <w:iCs/>
          <w:color w:val="000000"/>
          <w:szCs w:val="20"/>
        </w:rPr>
        <w:t>Rotating Machiner</w:t>
      </w:r>
      <w:r w:rsidR="00D60FEF" w:rsidRPr="001005D6">
        <w:rPr>
          <w:rFonts w:cs="Arial"/>
          <w:i/>
          <w:iCs/>
          <w:color w:val="000000"/>
          <w:szCs w:val="20"/>
        </w:rPr>
        <w:t>y</w:t>
      </w:r>
      <w:r w:rsidR="003F7636">
        <w:rPr>
          <w:rFonts w:cs="Arial"/>
          <w:color w:val="000000"/>
          <w:szCs w:val="20"/>
        </w:rPr>
        <w:t xml:space="preserve"> - </w:t>
      </w:r>
      <w:r w:rsidR="003F7636" w:rsidRPr="003F7636">
        <w:rPr>
          <w:rFonts w:cs="Arial"/>
          <w:color w:val="000000"/>
          <w:szCs w:val="20"/>
        </w:rPr>
        <w:t>prepare</w:t>
      </w:r>
      <w:r w:rsidR="001005D6">
        <w:rPr>
          <w:rFonts w:cs="Arial"/>
          <w:color w:val="000000"/>
          <w:szCs w:val="20"/>
        </w:rPr>
        <w:t>s</w:t>
      </w:r>
      <w:r w:rsidR="003F7636" w:rsidRPr="003F7636">
        <w:rPr>
          <w:rFonts w:cs="Arial"/>
          <w:color w:val="000000"/>
          <w:szCs w:val="20"/>
        </w:rPr>
        <w:t xml:space="preserve"> International Standards regarding specifications for rotating electrical machines without limitations of voltage, output or dimensions with the exception of the following:</w:t>
      </w:r>
    </w:p>
    <w:p w14:paraId="4F8B0D00" w14:textId="77777777" w:rsidR="003F7636" w:rsidRPr="003F7636" w:rsidRDefault="003F7636" w:rsidP="003F7636">
      <w:pPr>
        <w:spacing w:after="0" w:line="240" w:lineRule="auto"/>
        <w:rPr>
          <w:rFonts w:cs="Arial"/>
          <w:color w:val="000000"/>
          <w:szCs w:val="20"/>
        </w:rPr>
      </w:pPr>
      <w:r w:rsidRPr="003F7636">
        <w:rPr>
          <w:rFonts w:cs="Arial"/>
          <w:color w:val="000000"/>
          <w:szCs w:val="20"/>
        </w:rPr>
        <w:t>- Traction motors within the scope of TC 9: Electric railway equipment;</w:t>
      </w:r>
    </w:p>
    <w:p w14:paraId="247EA0DA" w14:textId="77777777" w:rsidR="003F7636" w:rsidRPr="003F7636" w:rsidRDefault="003F7636" w:rsidP="003F7636">
      <w:pPr>
        <w:spacing w:after="0" w:line="240" w:lineRule="auto"/>
        <w:rPr>
          <w:rFonts w:cs="Arial"/>
          <w:color w:val="000000"/>
          <w:szCs w:val="20"/>
        </w:rPr>
      </w:pPr>
      <w:r w:rsidRPr="003F7636">
        <w:rPr>
          <w:rFonts w:cs="Arial"/>
          <w:color w:val="000000"/>
          <w:szCs w:val="20"/>
        </w:rPr>
        <w:t>- Motors and generators within the scope of TC 69: Electric road vehicles and electric industrial trucks;</w:t>
      </w:r>
    </w:p>
    <w:p w14:paraId="28ED9B98" w14:textId="77777777" w:rsidR="003F7636" w:rsidRPr="003F7636" w:rsidRDefault="003F7636" w:rsidP="003F7636">
      <w:pPr>
        <w:spacing w:after="0" w:line="240" w:lineRule="auto"/>
        <w:rPr>
          <w:rFonts w:cs="Arial"/>
          <w:color w:val="000000"/>
          <w:szCs w:val="20"/>
        </w:rPr>
      </w:pPr>
      <w:r w:rsidRPr="003F7636">
        <w:rPr>
          <w:rFonts w:cs="Arial"/>
          <w:color w:val="000000"/>
          <w:szCs w:val="20"/>
        </w:rPr>
        <w:t>- Motors and generators for use in cars and commercial vehicles;</w:t>
      </w:r>
    </w:p>
    <w:p w14:paraId="3891E811" w14:textId="3E76EC3D" w:rsidR="00AA5F71" w:rsidRDefault="003F7636" w:rsidP="003F7636">
      <w:pPr>
        <w:spacing w:after="0" w:line="240" w:lineRule="auto"/>
        <w:rPr>
          <w:rFonts w:cs="Arial"/>
          <w:color w:val="000000"/>
          <w:szCs w:val="20"/>
        </w:rPr>
      </w:pPr>
      <w:r w:rsidRPr="003F7636">
        <w:rPr>
          <w:rFonts w:cs="Arial"/>
          <w:color w:val="000000"/>
          <w:szCs w:val="20"/>
        </w:rPr>
        <w:t>- Motors and generators for use in aeronautics or space applications.</w:t>
      </w:r>
    </w:p>
    <w:p w14:paraId="0C2A026D" w14:textId="223CE819" w:rsidR="002D5466" w:rsidRPr="002D5466" w:rsidRDefault="00D60FEF" w:rsidP="00655FD1">
      <w:pPr>
        <w:spacing w:before="120" w:after="0" w:line="240" w:lineRule="auto"/>
        <w:rPr>
          <w:rFonts w:cs="Arial"/>
          <w:color w:val="000000"/>
          <w:szCs w:val="20"/>
        </w:rPr>
      </w:pPr>
      <w:r>
        <w:rPr>
          <w:rFonts w:cs="Arial"/>
          <w:color w:val="000000"/>
          <w:szCs w:val="20"/>
        </w:rPr>
        <w:t>TC</w:t>
      </w:r>
      <w:r w:rsidR="001005D6">
        <w:rPr>
          <w:rFonts w:cs="Arial"/>
          <w:color w:val="000000"/>
          <w:szCs w:val="20"/>
        </w:rPr>
        <w:t xml:space="preserve"> </w:t>
      </w:r>
      <w:r>
        <w:rPr>
          <w:rFonts w:cs="Arial"/>
          <w:color w:val="000000"/>
          <w:szCs w:val="20"/>
        </w:rPr>
        <w:t>3</w:t>
      </w:r>
      <w:r w:rsidR="001005D6">
        <w:rPr>
          <w:rFonts w:cs="Arial"/>
          <w:color w:val="000000"/>
          <w:szCs w:val="20"/>
        </w:rPr>
        <w:t>:</w:t>
      </w:r>
      <w:r>
        <w:rPr>
          <w:rFonts w:cs="Arial"/>
          <w:color w:val="000000"/>
          <w:szCs w:val="20"/>
        </w:rPr>
        <w:t xml:space="preserve"> </w:t>
      </w:r>
      <w:r w:rsidRPr="001005D6">
        <w:rPr>
          <w:rFonts w:cs="Arial"/>
          <w:i/>
          <w:iCs/>
          <w:color w:val="000000"/>
          <w:szCs w:val="20"/>
        </w:rPr>
        <w:t>Graphical Symbols for use on equipment</w:t>
      </w:r>
      <w:r w:rsidR="00561CB1">
        <w:rPr>
          <w:rFonts w:cs="Arial"/>
          <w:color w:val="000000"/>
          <w:szCs w:val="20"/>
        </w:rPr>
        <w:t xml:space="preserve"> - </w:t>
      </w:r>
      <w:r w:rsidR="002D5466" w:rsidRPr="002D5466">
        <w:rPr>
          <w:rFonts w:cs="Arial"/>
          <w:color w:val="000000"/>
          <w:szCs w:val="20"/>
        </w:rPr>
        <w:t xml:space="preserve">Standardization in the field of documentation, graphical </w:t>
      </w:r>
      <w:r w:rsidR="001005D6" w:rsidRPr="002D5466">
        <w:rPr>
          <w:rFonts w:cs="Arial"/>
          <w:color w:val="000000"/>
          <w:szCs w:val="20"/>
        </w:rPr>
        <w:t>symbols,</w:t>
      </w:r>
      <w:r w:rsidR="002D5466" w:rsidRPr="002D5466">
        <w:rPr>
          <w:rFonts w:cs="Arial"/>
          <w:color w:val="000000"/>
          <w:szCs w:val="20"/>
        </w:rPr>
        <w:t xml:space="preserve"> and representations of technical information, covering:</w:t>
      </w:r>
    </w:p>
    <w:p w14:paraId="42ABC5B2" w14:textId="77777777" w:rsidR="002D5466" w:rsidRPr="002D5466" w:rsidRDefault="002D5466" w:rsidP="002D5466">
      <w:pPr>
        <w:spacing w:after="0" w:line="240" w:lineRule="auto"/>
        <w:rPr>
          <w:rFonts w:cs="Arial"/>
          <w:color w:val="000000"/>
          <w:szCs w:val="20"/>
        </w:rPr>
      </w:pPr>
    </w:p>
    <w:p w14:paraId="52CC1D0C" w14:textId="0BDBDB49" w:rsidR="002D5466" w:rsidRPr="002D5466" w:rsidRDefault="002D5466" w:rsidP="002D5466">
      <w:pPr>
        <w:spacing w:after="0" w:line="240" w:lineRule="auto"/>
        <w:rPr>
          <w:rFonts w:cs="Arial"/>
          <w:color w:val="000000"/>
          <w:szCs w:val="20"/>
        </w:rPr>
      </w:pPr>
      <w:r w:rsidRPr="002D5466">
        <w:rPr>
          <w:rFonts w:cs="Arial"/>
          <w:color w:val="000000"/>
          <w:szCs w:val="20"/>
        </w:rPr>
        <w:t xml:space="preserve">1) Rules, </w:t>
      </w:r>
      <w:r w:rsidR="001005D6" w:rsidRPr="002D5466">
        <w:rPr>
          <w:rFonts w:cs="Arial"/>
          <w:color w:val="000000"/>
          <w:szCs w:val="20"/>
        </w:rPr>
        <w:t>principles,</w:t>
      </w:r>
      <w:r w:rsidRPr="002D5466">
        <w:rPr>
          <w:rFonts w:cs="Arial"/>
          <w:color w:val="000000"/>
          <w:szCs w:val="20"/>
        </w:rPr>
        <w:t xml:space="preserve"> and methods focusing on machine sensible representation of information. This includes but is not limited to:</w:t>
      </w:r>
    </w:p>
    <w:p w14:paraId="7B8337F6" w14:textId="7EAF3AAA" w:rsidR="002D5466" w:rsidRPr="002D5466" w:rsidRDefault="002D5466" w:rsidP="002D5466">
      <w:pPr>
        <w:spacing w:after="0" w:line="240" w:lineRule="auto"/>
        <w:rPr>
          <w:rFonts w:cs="Arial"/>
          <w:color w:val="000000"/>
          <w:szCs w:val="20"/>
        </w:rPr>
      </w:pPr>
      <w:r w:rsidRPr="002D5466">
        <w:rPr>
          <w:rFonts w:cs="Arial"/>
          <w:color w:val="000000"/>
          <w:szCs w:val="20"/>
        </w:rPr>
        <w:t>-    Definition and identification of classes and properties (</w:t>
      </w:r>
      <w:r w:rsidR="001005D6" w:rsidRPr="002D5466">
        <w:rPr>
          <w:rFonts w:cs="Arial"/>
          <w:color w:val="000000"/>
          <w:szCs w:val="20"/>
        </w:rPr>
        <w:t>e.g.,</w:t>
      </w:r>
      <w:r w:rsidRPr="002D5466">
        <w:rPr>
          <w:rFonts w:cs="Arial"/>
          <w:color w:val="000000"/>
          <w:szCs w:val="20"/>
        </w:rPr>
        <w:t xml:space="preserve"> sematic data),</w:t>
      </w:r>
    </w:p>
    <w:p w14:paraId="7406DA11" w14:textId="20298884" w:rsidR="002D5466" w:rsidRPr="002D5466" w:rsidRDefault="002D5466" w:rsidP="002D5466">
      <w:pPr>
        <w:spacing w:after="0" w:line="240" w:lineRule="auto"/>
        <w:rPr>
          <w:rFonts w:cs="Arial"/>
          <w:color w:val="000000"/>
          <w:szCs w:val="20"/>
        </w:rPr>
      </w:pPr>
      <w:r w:rsidRPr="002D5466">
        <w:rPr>
          <w:rFonts w:cs="Arial"/>
          <w:color w:val="000000"/>
          <w:szCs w:val="20"/>
        </w:rPr>
        <w:t>-    ontologies and data dictionaries (</w:t>
      </w:r>
      <w:r w:rsidR="001005D6" w:rsidRPr="002D5466">
        <w:rPr>
          <w:rFonts w:cs="Arial"/>
          <w:color w:val="000000"/>
          <w:szCs w:val="20"/>
        </w:rPr>
        <w:t>e.g.,</w:t>
      </w:r>
      <w:r w:rsidRPr="002D5466">
        <w:rPr>
          <w:rFonts w:cs="Arial"/>
          <w:color w:val="000000"/>
          <w:szCs w:val="20"/>
        </w:rPr>
        <w:t xml:space="preserve"> CDD),</w:t>
      </w:r>
    </w:p>
    <w:p w14:paraId="45E8A833" w14:textId="77777777" w:rsidR="002D5466" w:rsidRPr="002D5466" w:rsidRDefault="002D5466" w:rsidP="002D5466">
      <w:pPr>
        <w:spacing w:after="0" w:line="240" w:lineRule="auto"/>
        <w:rPr>
          <w:rFonts w:cs="Arial"/>
          <w:color w:val="000000"/>
          <w:szCs w:val="20"/>
        </w:rPr>
      </w:pPr>
      <w:r w:rsidRPr="002D5466">
        <w:rPr>
          <w:rFonts w:cs="Arial"/>
          <w:color w:val="000000"/>
          <w:szCs w:val="20"/>
        </w:rPr>
        <w:t>-    Information models for structuring of technical data and document management,</w:t>
      </w:r>
    </w:p>
    <w:p w14:paraId="09898745" w14:textId="77777777" w:rsidR="002D5466" w:rsidRPr="002D5466" w:rsidRDefault="002D5466" w:rsidP="002D5466">
      <w:pPr>
        <w:spacing w:after="0" w:line="240" w:lineRule="auto"/>
        <w:rPr>
          <w:rFonts w:cs="Arial"/>
          <w:color w:val="000000"/>
          <w:szCs w:val="20"/>
        </w:rPr>
      </w:pPr>
      <w:r w:rsidRPr="002D5466">
        <w:rPr>
          <w:rFonts w:cs="Arial"/>
          <w:color w:val="000000"/>
          <w:szCs w:val="20"/>
        </w:rPr>
        <w:t>-    information exchange based on existing communication means.</w:t>
      </w:r>
    </w:p>
    <w:p w14:paraId="7C171444" w14:textId="77777777" w:rsidR="002D5466" w:rsidRPr="002D5466" w:rsidRDefault="002D5466" w:rsidP="002D5466">
      <w:pPr>
        <w:spacing w:after="0" w:line="240" w:lineRule="auto"/>
        <w:rPr>
          <w:rFonts w:cs="Arial"/>
          <w:color w:val="000000"/>
          <w:szCs w:val="20"/>
        </w:rPr>
      </w:pPr>
      <w:r w:rsidRPr="002D5466">
        <w:rPr>
          <w:rFonts w:cs="Arial"/>
          <w:color w:val="000000"/>
          <w:szCs w:val="20"/>
        </w:rPr>
        <w:t xml:space="preserve">It includes definition, co-ordination and management of the information required during the whole life cycle of a device, system, or plant, also covering aspects of documentation. </w:t>
      </w:r>
    </w:p>
    <w:p w14:paraId="1C71695E" w14:textId="77777777" w:rsidR="002D5466" w:rsidRPr="002D5466" w:rsidRDefault="002D5466" w:rsidP="002D5466">
      <w:pPr>
        <w:spacing w:after="0" w:line="240" w:lineRule="auto"/>
        <w:rPr>
          <w:rFonts w:cs="Arial"/>
          <w:color w:val="000000"/>
          <w:szCs w:val="20"/>
        </w:rPr>
      </w:pPr>
    </w:p>
    <w:p w14:paraId="45E40DF2" w14:textId="2076075A" w:rsidR="002D5466" w:rsidRPr="002D5466" w:rsidRDefault="002D5466" w:rsidP="002D5466">
      <w:pPr>
        <w:spacing w:after="0" w:line="240" w:lineRule="auto"/>
        <w:rPr>
          <w:rFonts w:cs="Arial"/>
          <w:color w:val="000000"/>
          <w:szCs w:val="20"/>
        </w:rPr>
      </w:pPr>
      <w:r w:rsidRPr="002D5466">
        <w:rPr>
          <w:rFonts w:cs="Arial"/>
          <w:color w:val="000000"/>
          <w:szCs w:val="20"/>
        </w:rPr>
        <w:t xml:space="preserve">2)    Rules, </w:t>
      </w:r>
      <w:r w:rsidR="001005D6" w:rsidRPr="002D5466">
        <w:rPr>
          <w:rFonts w:cs="Arial"/>
          <w:color w:val="000000"/>
          <w:szCs w:val="20"/>
        </w:rPr>
        <w:t>principles,</w:t>
      </w:r>
      <w:r w:rsidRPr="002D5466">
        <w:rPr>
          <w:rFonts w:cs="Arial"/>
          <w:color w:val="000000"/>
          <w:szCs w:val="20"/>
        </w:rPr>
        <w:t xml:space="preserve"> and methods focusing on human sensible representation of the information. This includes but is not limited to:</w:t>
      </w:r>
    </w:p>
    <w:p w14:paraId="58F7CBBD" w14:textId="77777777" w:rsidR="002D5466" w:rsidRPr="002D5466" w:rsidRDefault="002D5466" w:rsidP="002D5466">
      <w:pPr>
        <w:spacing w:after="0" w:line="240" w:lineRule="auto"/>
        <w:rPr>
          <w:rFonts w:cs="Arial"/>
          <w:color w:val="000000"/>
          <w:szCs w:val="20"/>
        </w:rPr>
      </w:pPr>
      <w:r w:rsidRPr="002D5466">
        <w:rPr>
          <w:rFonts w:cs="Arial"/>
          <w:color w:val="000000"/>
          <w:szCs w:val="20"/>
        </w:rPr>
        <w:t>-    presentation of information in documentation,</w:t>
      </w:r>
    </w:p>
    <w:p w14:paraId="354FEECC" w14:textId="77777777" w:rsidR="002D5466" w:rsidRPr="002D5466" w:rsidRDefault="002D5466" w:rsidP="002D5466">
      <w:pPr>
        <w:spacing w:after="0" w:line="240" w:lineRule="auto"/>
        <w:rPr>
          <w:rFonts w:cs="Arial"/>
          <w:color w:val="000000"/>
          <w:szCs w:val="20"/>
        </w:rPr>
      </w:pPr>
      <w:r w:rsidRPr="002D5466">
        <w:rPr>
          <w:rFonts w:cs="Arial"/>
          <w:color w:val="000000"/>
          <w:szCs w:val="20"/>
        </w:rPr>
        <w:t>-    graphical symbols for use in documentation,</w:t>
      </w:r>
    </w:p>
    <w:p w14:paraId="5688D97B" w14:textId="77777777" w:rsidR="002D5466" w:rsidRPr="002D5466" w:rsidRDefault="002D5466" w:rsidP="002D5466">
      <w:pPr>
        <w:spacing w:after="0" w:line="240" w:lineRule="auto"/>
        <w:rPr>
          <w:rFonts w:cs="Arial"/>
          <w:color w:val="000000"/>
          <w:szCs w:val="20"/>
        </w:rPr>
      </w:pPr>
      <w:r w:rsidRPr="002D5466">
        <w:rPr>
          <w:rFonts w:cs="Arial"/>
          <w:color w:val="000000"/>
          <w:szCs w:val="20"/>
        </w:rPr>
        <w:t>-    graphical symbols for the human interaction with equipment.</w:t>
      </w:r>
    </w:p>
    <w:p w14:paraId="5B0C2790" w14:textId="77777777" w:rsidR="002D5466" w:rsidRPr="002D5466" w:rsidRDefault="002D5466" w:rsidP="002D5466">
      <w:pPr>
        <w:spacing w:after="0" w:line="240" w:lineRule="auto"/>
        <w:rPr>
          <w:rFonts w:cs="Arial"/>
          <w:color w:val="000000"/>
          <w:szCs w:val="20"/>
        </w:rPr>
      </w:pPr>
      <w:r w:rsidRPr="002D5466">
        <w:rPr>
          <w:rFonts w:cs="Arial"/>
          <w:color w:val="000000"/>
          <w:szCs w:val="20"/>
        </w:rPr>
        <w:t>The standards deal with the presentations and graphical symbols as shown in documents or on equipment, independently of their forms of representation, analogue or digital, but may also include requirements for the development of documentation.</w:t>
      </w:r>
    </w:p>
    <w:p w14:paraId="7C569E05" w14:textId="77777777" w:rsidR="002D5466" w:rsidRPr="002D5466" w:rsidRDefault="002D5466" w:rsidP="002D5466">
      <w:pPr>
        <w:spacing w:after="0" w:line="240" w:lineRule="auto"/>
        <w:rPr>
          <w:rFonts w:cs="Arial"/>
          <w:color w:val="000000"/>
          <w:szCs w:val="20"/>
        </w:rPr>
      </w:pPr>
    </w:p>
    <w:p w14:paraId="21F91670" w14:textId="77CB08EC" w:rsidR="002D5466" w:rsidRPr="002D5466" w:rsidRDefault="002D5466" w:rsidP="002D5466">
      <w:pPr>
        <w:spacing w:after="0" w:line="240" w:lineRule="auto"/>
        <w:rPr>
          <w:rFonts w:cs="Arial"/>
          <w:color w:val="000000"/>
          <w:szCs w:val="20"/>
        </w:rPr>
      </w:pPr>
      <w:r w:rsidRPr="002D5466">
        <w:rPr>
          <w:rFonts w:cs="Arial"/>
          <w:color w:val="000000"/>
          <w:szCs w:val="20"/>
        </w:rPr>
        <w:t xml:space="preserve">3)    Rules, </w:t>
      </w:r>
      <w:r w:rsidR="001005D6" w:rsidRPr="002D5466">
        <w:rPr>
          <w:rFonts w:cs="Arial"/>
          <w:color w:val="000000"/>
          <w:szCs w:val="20"/>
        </w:rPr>
        <w:t>principles,</w:t>
      </w:r>
      <w:r w:rsidRPr="002D5466">
        <w:rPr>
          <w:rFonts w:cs="Arial"/>
          <w:color w:val="000000"/>
          <w:szCs w:val="20"/>
        </w:rPr>
        <w:t xml:space="preserve"> and methods for general and safety related marking, identification and arrangement of information in electrical installations, equipment and man-machine interfaces. This includes but is not limited to:</w:t>
      </w:r>
    </w:p>
    <w:p w14:paraId="6BDE7A76" w14:textId="77777777" w:rsidR="002D5466" w:rsidRPr="002D5466" w:rsidRDefault="002D5466" w:rsidP="002D5466">
      <w:pPr>
        <w:spacing w:after="0" w:line="240" w:lineRule="auto"/>
        <w:rPr>
          <w:rFonts w:cs="Arial"/>
          <w:color w:val="000000"/>
          <w:szCs w:val="20"/>
        </w:rPr>
      </w:pPr>
      <w:r w:rsidRPr="002D5466">
        <w:rPr>
          <w:rFonts w:cs="Arial"/>
          <w:color w:val="000000"/>
          <w:szCs w:val="20"/>
        </w:rPr>
        <w:t>-    the meanings of colors and alternative means, when used for marking and identification,</w:t>
      </w:r>
    </w:p>
    <w:p w14:paraId="510CEE69" w14:textId="77777777" w:rsidR="002D5466" w:rsidRPr="002D5466" w:rsidRDefault="002D5466" w:rsidP="002D5466">
      <w:pPr>
        <w:spacing w:after="0" w:line="240" w:lineRule="auto"/>
        <w:rPr>
          <w:rFonts w:cs="Arial"/>
          <w:color w:val="000000"/>
          <w:szCs w:val="20"/>
        </w:rPr>
      </w:pPr>
      <w:r w:rsidRPr="002D5466">
        <w:rPr>
          <w:rFonts w:cs="Arial"/>
          <w:color w:val="000000"/>
          <w:szCs w:val="20"/>
        </w:rPr>
        <w:t>-    the arrangement of indicating devices and actuators,</w:t>
      </w:r>
    </w:p>
    <w:p w14:paraId="7823218F" w14:textId="77777777" w:rsidR="002D5466" w:rsidRPr="002D5466" w:rsidRDefault="002D5466" w:rsidP="002D5466">
      <w:pPr>
        <w:spacing w:after="0" w:line="240" w:lineRule="auto"/>
        <w:rPr>
          <w:rFonts w:cs="Arial"/>
          <w:color w:val="000000"/>
          <w:szCs w:val="20"/>
        </w:rPr>
      </w:pPr>
      <w:r w:rsidRPr="002D5466">
        <w:rPr>
          <w:rFonts w:cs="Arial"/>
          <w:color w:val="000000"/>
          <w:szCs w:val="20"/>
        </w:rPr>
        <w:t>-    coding principles for indicating and actuating devices,</w:t>
      </w:r>
    </w:p>
    <w:p w14:paraId="76CB6EF8" w14:textId="4279E913" w:rsidR="002D5466" w:rsidRPr="002D5466" w:rsidRDefault="002D5466" w:rsidP="002D5466">
      <w:pPr>
        <w:spacing w:after="0" w:line="240" w:lineRule="auto"/>
        <w:rPr>
          <w:rFonts w:cs="Arial"/>
          <w:color w:val="000000"/>
          <w:szCs w:val="20"/>
        </w:rPr>
      </w:pPr>
      <w:r w:rsidRPr="002D5466">
        <w:rPr>
          <w:rFonts w:cs="Arial"/>
          <w:color w:val="000000"/>
          <w:szCs w:val="20"/>
        </w:rPr>
        <w:t xml:space="preserve">-    terminal designation of electrical and electronic components, </w:t>
      </w:r>
      <w:r w:rsidR="001005D6" w:rsidRPr="002D5466">
        <w:rPr>
          <w:rFonts w:cs="Arial"/>
          <w:color w:val="000000"/>
          <w:szCs w:val="20"/>
        </w:rPr>
        <w:t>apparatus,</w:t>
      </w:r>
      <w:r w:rsidRPr="002D5466">
        <w:rPr>
          <w:rFonts w:cs="Arial"/>
          <w:color w:val="000000"/>
          <w:szCs w:val="20"/>
        </w:rPr>
        <w:t xml:space="preserve"> and equipment,</w:t>
      </w:r>
    </w:p>
    <w:p w14:paraId="756D2264" w14:textId="77777777" w:rsidR="002D5466" w:rsidRPr="002D5466" w:rsidRDefault="002D5466" w:rsidP="002D5466">
      <w:pPr>
        <w:spacing w:after="0" w:line="240" w:lineRule="auto"/>
        <w:rPr>
          <w:rFonts w:cs="Arial"/>
          <w:color w:val="000000"/>
          <w:szCs w:val="20"/>
        </w:rPr>
      </w:pPr>
      <w:r w:rsidRPr="002D5466">
        <w:rPr>
          <w:rFonts w:cs="Arial"/>
          <w:color w:val="000000"/>
          <w:szCs w:val="20"/>
        </w:rPr>
        <w:t>-    designation of certain designated conductors,</w:t>
      </w:r>
    </w:p>
    <w:p w14:paraId="76CD51BB" w14:textId="77777777" w:rsidR="002D5466" w:rsidRPr="002D5466" w:rsidRDefault="002D5466" w:rsidP="002D5466">
      <w:pPr>
        <w:spacing w:after="0" w:line="240" w:lineRule="auto"/>
        <w:rPr>
          <w:rFonts w:cs="Arial"/>
          <w:color w:val="000000"/>
          <w:szCs w:val="20"/>
        </w:rPr>
      </w:pPr>
      <w:r w:rsidRPr="002D5466">
        <w:rPr>
          <w:rFonts w:cs="Arial"/>
          <w:color w:val="000000"/>
          <w:szCs w:val="20"/>
        </w:rPr>
        <w:t>-    marking of electrical and electronic equipment with ratings related to supply and to its properties,</w:t>
      </w:r>
    </w:p>
    <w:p w14:paraId="50566E74" w14:textId="3DC5796E" w:rsidR="00D60FEF" w:rsidRDefault="002D5466" w:rsidP="002D5466">
      <w:pPr>
        <w:spacing w:after="0" w:line="240" w:lineRule="auto"/>
        <w:rPr>
          <w:rFonts w:cs="Arial"/>
          <w:color w:val="000000"/>
          <w:szCs w:val="20"/>
        </w:rPr>
      </w:pPr>
      <w:r w:rsidRPr="002D5466">
        <w:rPr>
          <w:rFonts w:cs="Arial"/>
          <w:color w:val="000000"/>
          <w:szCs w:val="20"/>
        </w:rPr>
        <w:lastRenderedPageBreak/>
        <w:t>-    marking of bare and insulated conductors.</w:t>
      </w:r>
    </w:p>
    <w:p w14:paraId="409F6C1F" w14:textId="5B5C428F" w:rsidR="00E409F8" w:rsidRPr="00E409F8" w:rsidRDefault="00D60FEF" w:rsidP="00655FD1">
      <w:pPr>
        <w:spacing w:before="80" w:after="0" w:line="240" w:lineRule="auto"/>
        <w:rPr>
          <w:rFonts w:cs="Arial"/>
          <w:color w:val="000000"/>
          <w:szCs w:val="20"/>
        </w:rPr>
      </w:pPr>
      <w:r>
        <w:rPr>
          <w:rFonts w:cs="Arial"/>
          <w:color w:val="000000"/>
          <w:szCs w:val="20"/>
        </w:rPr>
        <w:t>TC</w:t>
      </w:r>
      <w:r w:rsidR="001005D6">
        <w:rPr>
          <w:rFonts w:cs="Arial"/>
          <w:color w:val="000000"/>
          <w:szCs w:val="20"/>
        </w:rPr>
        <w:t xml:space="preserve"> </w:t>
      </w:r>
      <w:r>
        <w:rPr>
          <w:rFonts w:cs="Arial"/>
          <w:color w:val="000000"/>
          <w:szCs w:val="20"/>
        </w:rPr>
        <w:t>22</w:t>
      </w:r>
      <w:r w:rsidR="001005D6">
        <w:rPr>
          <w:rFonts w:cs="Arial"/>
          <w:color w:val="000000"/>
          <w:szCs w:val="20"/>
        </w:rPr>
        <w:t>:</w:t>
      </w:r>
      <w:r>
        <w:rPr>
          <w:rFonts w:cs="Arial"/>
          <w:color w:val="000000"/>
          <w:szCs w:val="20"/>
        </w:rPr>
        <w:t xml:space="preserve"> </w:t>
      </w:r>
      <w:r w:rsidR="008A3FC9" w:rsidRPr="001005D6">
        <w:rPr>
          <w:rFonts w:cs="Arial"/>
          <w:i/>
          <w:iCs/>
          <w:color w:val="000000"/>
          <w:szCs w:val="20"/>
        </w:rPr>
        <w:t>Power electronic systems and equipment</w:t>
      </w:r>
      <w:r w:rsidR="00E409F8">
        <w:rPr>
          <w:rFonts w:cs="Arial"/>
          <w:color w:val="000000"/>
          <w:szCs w:val="20"/>
        </w:rPr>
        <w:t xml:space="preserve"> - </w:t>
      </w:r>
      <w:r w:rsidR="00E409F8" w:rsidRPr="00E409F8">
        <w:rPr>
          <w:rFonts w:cs="Arial"/>
          <w:color w:val="000000"/>
          <w:szCs w:val="20"/>
        </w:rPr>
        <w:t>prepare</w:t>
      </w:r>
      <w:r w:rsidR="001005D6">
        <w:rPr>
          <w:rFonts w:cs="Arial"/>
          <w:color w:val="000000"/>
          <w:szCs w:val="20"/>
        </w:rPr>
        <w:t>s</w:t>
      </w:r>
      <w:r w:rsidR="00E409F8" w:rsidRPr="00E409F8">
        <w:rPr>
          <w:rFonts w:cs="Arial"/>
          <w:color w:val="000000"/>
          <w:szCs w:val="20"/>
        </w:rPr>
        <w:t xml:space="preserve"> international standards regarding systems, equipment and their components for electronic power conversion and electronic power switching, including the means for their control, protection, monitoring and measurement.</w:t>
      </w:r>
    </w:p>
    <w:p w14:paraId="3F03ADB0" w14:textId="77777777" w:rsidR="00E409F8" w:rsidRPr="00E409F8" w:rsidRDefault="00E409F8" w:rsidP="00E409F8">
      <w:pPr>
        <w:spacing w:after="0" w:line="240" w:lineRule="auto"/>
        <w:rPr>
          <w:rFonts w:cs="Arial"/>
          <w:color w:val="000000"/>
          <w:szCs w:val="20"/>
        </w:rPr>
      </w:pPr>
      <w:r w:rsidRPr="00E409F8">
        <w:rPr>
          <w:rFonts w:cs="Arial"/>
          <w:color w:val="000000"/>
          <w:szCs w:val="20"/>
        </w:rPr>
        <w:t>Note 1.- Components which are comprised within the scope include electronic devices.</w:t>
      </w:r>
    </w:p>
    <w:p w14:paraId="0B2B1D45" w14:textId="77777777" w:rsidR="00E409F8" w:rsidRPr="00E409F8" w:rsidRDefault="00E409F8" w:rsidP="00E409F8">
      <w:pPr>
        <w:spacing w:after="0" w:line="240" w:lineRule="auto"/>
        <w:rPr>
          <w:rFonts w:cs="Arial"/>
          <w:color w:val="000000"/>
          <w:szCs w:val="20"/>
        </w:rPr>
      </w:pPr>
      <w:r w:rsidRPr="00E409F8">
        <w:rPr>
          <w:rFonts w:cs="Arial"/>
          <w:color w:val="000000"/>
          <w:szCs w:val="20"/>
        </w:rPr>
        <w:t>Note 2.- The scope does not include telecommunications apparatus other than power supplies to such apparatus.</w:t>
      </w:r>
    </w:p>
    <w:p w14:paraId="0F705A19" w14:textId="77777777" w:rsidR="00637F93" w:rsidRDefault="00637F93" w:rsidP="00E409F8">
      <w:pPr>
        <w:spacing w:after="0" w:line="240" w:lineRule="auto"/>
        <w:rPr>
          <w:rFonts w:cs="Arial"/>
          <w:color w:val="000000"/>
          <w:szCs w:val="20"/>
        </w:rPr>
      </w:pPr>
    </w:p>
    <w:p w14:paraId="4935096D" w14:textId="1D34D8DD" w:rsidR="00D60FEF" w:rsidRDefault="00E409F8" w:rsidP="00E409F8">
      <w:pPr>
        <w:spacing w:after="0" w:line="240" w:lineRule="auto"/>
        <w:rPr>
          <w:rFonts w:cs="Arial"/>
          <w:color w:val="000000"/>
          <w:szCs w:val="20"/>
        </w:rPr>
      </w:pPr>
      <w:r w:rsidRPr="00E409F8">
        <w:rPr>
          <w:rFonts w:cs="Arial"/>
          <w:color w:val="000000"/>
          <w:szCs w:val="20"/>
        </w:rPr>
        <w:t>Group Safety Function: Power electronic converter systems and equipment for solar, wind, tidal, wave, fuel cell or similar energy sources.</w:t>
      </w:r>
    </w:p>
    <w:p w14:paraId="32179F77" w14:textId="4F4D6E3F" w:rsidR="008A3FC9" w:rsidRDefault="008A3FC9" w:rsidP="00426815">
      <w:pPr>
        <w:spacing w:after="0" w:line="240" w:lineRule="auto"/>
        <w:rPr>
          <w:rFonts w:cs="Arial"/>
          <w:color w:val="000000"/>
          <w:szCs w:val="20"/>
        </w:rPr>
      </w:pPr>
    </w:p>
    <w:p w14:paraId="2BA97501" w14:textId="1BA1D23F" w:rsidR="00E409F8" w:rsidRPr="00E409F8" w:rsidRDefault="008A3FC9" w:rsidP="00E409F8">
      <w:pPr>
        <w:spacing w:after="0" w:line="240" w:lineRule="auto"/>
        <w:rPr>
          <w:rFonts w:cs="Arial"/>
          <w:color w:val="000000"/>
          <w:szCs w:val="20"/>
        </w:rPr>
      </w:pPr>
      <w:r>
        <w:rPr>
          <w:rFonts w:cs="Arial"/>
          <w:color w:val="000000"/>
          <w:szCs w:val="20"/>
        </w:rPr>
        <w:t>SC22G</w:t>
      </w:r>
      <w:r w:rsidR="0036771A">
        <w:rPr>
          <w:rFonts w:cs="Arial"/>
          <w:color w:val="000000"/>
          <w:szCs w:val="20"/>
        </w:rPr>
        <w:t>:</w:t>
      </w:r>
      <w:r>
        <w:rPr>
          <w:rFonts w:cs="Arial"/>
          <w:color w:val="000000"/>
          <w:szCs w:val="20"/>
        </w:rPr>
        <w:t xml:space="preserve"> </w:t>
      </w:r>
      <w:r w:rsidR="00C059DE" w:rsidRPr="0036771A">
        <w:rPr>
          <w:rFonts w:cs="Arial"/>
          <w:i/>
          <w:iCs/>
          <w:color w:val="000000"/>
          <w:szCs w:val="20"/>
        </w:rPr>
        <w:t xml:space="preserve">Adjustable Speed electric power drive </w:t>
      </w:r>
      <w:r w:rsidR="00B810C6" w:rsidRPr="0036771A">
        <w:rPr>
          <w:rFonts w:cs="Arial"/>
          <w:i/>
          <w:iCs/>
          <w:color w:val="000000"/>
          <w:szCs w:val="20"/>
        </w:rPr>
        <w:t>systems (PDS)</w:t>
      </w:r>
      <w:r w:rsidR="00E409F8">
        <w:rPr>
          <w:rFonts w:cs="Arial"/>
          <w:color w:val="000000"/>
          <w:szCs w:val="20"/>
        </w:rPr>
        <w:t xml:space="preserve"> - </w:t>
      </w:r>
      <w:r w:rsidR="00E409F8" w:rsidRPr="00E409F8">
        <w:rPr>
          <w:rFonts w:cs="Arial"/>
          <w:color w:val="000000"/>
          <w:szCs w:val="20"/>
        </w:rPr>
        <w:t>prepare</w:t>
      </w:r>
      <w:r w:rsidR="0036771A">
        <w:rPr>
          <w:rFonts w:cs="Arial"/>
          <w:color w:val="000000"/>
          <w:szCs w:val="20"/>
        </w:rPr>
        <w:t>s</w:t>
      </w:r>
      <w:r w:rsidR="00E409F8" w:rsidRPr="00E409F8">
        <w:rPr>
          <w:rFonts w:cs="Arial"/>
          <w:color w:val="000000"/>
          <w:szCs w:val="20"/>
        </w:rPr>
        <w:t xml:space="preserve"> international standards for electronic power conversion equipment in adjustable speed electric drive systems, including the means for their control, protection, monitoring and measurement. Excluded are traction applications and electric vehicles.</w:t>
      </w:r>
    </w:p>
    <w:p w14:paraId="1EFA7CB5" w14:textId="77777777" w:rsidR="00E409F8" w:rsidRPr="00E409F8" w:rsidRDefault="00E409F8" w:rsidP="00E409F8">
      <w:pPr>
        <w:spacing w:after="0" w:line="240" w:lineRule="auto"/>
        <w:rPr>
          <w:rFonts w:cs="Arial"/>
          <w:color w:val="000000"/>
          <w:szCs w:val="20"/>
        </w:rPr>
      </w:pPr>
    </w:p>
    <w:p w14:paraId="0A8F0153" w14:textId="77777777" w:rsidR="00E409F8" w:rsidRPr="00E409F8" w:rsidRDefault="00E409F8" w:rsidP="00E409F8">
      <w:pPr>
        <w:spacing w:after="0" w:line="240" w:lineRule="auto"/>
        <w:rPr>
          <w:rFonts w:cs="Arial"/>
          <w:color w:val="000000"/>
          <w:szCs w:val="20"/>
        </w:rPr>
      </w:pPr>
      <w:r w:rsidRPr="00E409F8">
        <w:rPr>
          <w:rFonts w:cs="Arial"/>
          <w:color w:val="000000"/>
          <w:szCs w:val="20"/>
        </w:rPr>
        <w:t>Horizontal Energy Efficiency Function:</w:t>
      </w:r>
    </w:p>
    <w:p w14:paraId="1AE69A25" w14:textId="77777777" w:rsidR="00637F93" w:rsidRDefault="00637F93" w:rsidP="00E409F8">
      <w:pPr>
        <w:spacing w:after="0" w:line="240" w:lineRule="auto"/>
        <w:rPr>
          <w:rFonts w:cs="Arial"/>
          <w:color w:val="000000"/>
          <w:szCs w:val="20"/>
        </w:rPr>
      </w:pPr>
    </w:p>
    <w:p w14:paraId="2B329144" w14:textId="643D3351" w:rsidR="00E409F8" w:rsidRPr="00E409F8" w:rsidRDefault="00E409F8" w:rsidP="00E409F8">
      <w:pPr>
        <w:spacing w:after="0" w:line="240" w:lineRule="auto"/>
        <w:rPr>
          <w:rFonts w:cs="Arial"/>
          <w:color w:val="000000"/>
          <w:szCs w:val="20"/>
        </w:rPr>
      </w:pPr>
      <w:r w:rsidRPr="00E409F8">
        <w:rPr>
          <w:rFonts w:cs="Arial"/>
          <w:color w:val="000000"/>
          <w:szCs w:val="20"/>
        </w:rPr>
        <w:t>To establish a clear and simple system methodology for the comparison of the energy performance of motor systems to help product and system improvement.</w:t>
      </w:r>
    </w:p>
    <w:p w14:paraId="47A13C03" w14:textId="77777777" w:rsidR="00E409F8" w:rsidRPr="00345865" w:rsidRDefault="00E409F8" w:rsidP="00345865">
      <w:pPr>
        <w:spacing w:before="80" w:after="0" w:line="240" w:lineRule="auto"/>
        <w:rPr>
          <w:rFonts w:cs="Arial"/>
          <w:color w:val="000000"/>
          <w:sz w:val="16"/>
          <w:szCs w:val="16"/>
        </w:rPr>
      </w:pPr>
      <w:r w:rsidRPr="00345865">
        <w:rPr>
          <w:rFonts w:cs="Arial"/>
          <w:color w:val="000000"/>
          <w:sz w:val="16"/>
          <w:szCs w:val="16"/>
        </w:rPr>
        <w:t>Note: This horizontal energy efficiency function is allocated in the context of the development of IEC 61800-9-1: General requirements for setting energy efficiency standards for power driven equipment using the extended product approach (EPA) and semi analytical model (SAM).</w:t>
      </w:r>
    </w:p>
    <w:p w14:paraId="33614806" w14:textId="23953F88" w:rsidR="00B810C6" w:rsidRDefault="00B810C6" w:rsidP="00345865">
      <w:pPr>
        <w:spacing w:before="240" w:after="0" w:line="240" w:lineRule="auto"/>
        <w:rPr>
          <w:rFonts w:cs="Arial"/>
          <w:color w:val="000000"/>
          <w:szCs w:val="20"/>
        </w:rPr>
      </w:pPr>
      <w:r>
        <w:rPr>
          <w:rFonts w:cs="Arial"/>
          <w:color w:val="000000"/>
          <w:szCs w:val="20"/>
        </w:rPr>
        <w:t>TC</w:t>
      </w:r>
      <w:r w:rsidR="0036771A">
        <w:rPr>
          <w:rFonts w:cs="Arial"/>
          <w:color w:val="000000"/>
          <w:szCs w:val="20"/>
        </w:rPr>
        <w:t xml:space="preserve"> </w:t>
      </w:r>
      <w:r>
        <w:rPr>
          <w:rFonts w:cs="Arial"/>
          <w:color w:val="000000"/>
          <w:szCs w:val="20"/>
        </w:rPr>
        <w:t>44</w:t>
      </w:r>
      <w:r w:rsidR="0041321F">
        <w:rPr>
          <w:rFonts w:cs="Arial"/>
          <w:color w:val="000000"/>
          <w:szCs w:val="20"/>
        </w:rPr>
        <w:t>:</w:t>
      </w:r>
      <w:r>
        <w:rPr>
          <w:rFonts w:cs="Arial"/>
          <w:color w:val="000000"/>
          <w:szCs w:val="20"/>
        </w:rPr>
        <w:t xml:space="preserve"> </w:t>
      </w:r>
      <w:r w:rsidR="00A81599" w:rsidRPr="0041321F">
        <w:rPr>
          <w:rFonts w:cs="Arial"/>
          <w:i/>
          <w:iCs/>
          <w:color w:val="000000"/>
          <w:szCs w:val="20"/>
        </w:rPr>
        <w:t>Safety of machinery – Electrotechnical aspects</w:t>
      </w:r>
      <w:r w:rsidR="00E409F8">
        <w:rPr>
          <w:rFonts w:cs="Arial"/>
          <w:color w:val="000000"/>
          <w:szCs w:val="20"/>
        </w:rPr>
        <w:t xml:space="preserve"> </w:t>
      </w:r>
      <w:r w:rsidR="0041321F">
        <w:rPr>
          <w:rFonts w:cs="Arial"/>
          <w:color w:val="000000"/>
          <w:szCs w:val="20"/>
        </w:rPr>
        <w:t>–</w:t>
      </w:r>
      <w:r w:rsidR="00E409F8">
        <w:rPr>
          <w:rFonts w:cs="Arial"/>
          <w:color w:val="000000"/>
          <w:szCs w:val="20"/>
        </w:rPr>
        <w:t xml:space="preserve"> </w:t>
      </w:r>
      <w:r w:rsidR="0041321F">
        <w:rPr>
          <w:rFonts w:cs="Arial"/>
          <w:color w:val="000000"/>
          <w:szCs w:val="20"/>
        </w:rPr>
        <w:t xml:space="preserve">sets standards </w:t>
      </w:r>
      <w:r w:rsidR="00E409F8" w:rsidRPr="00E409F8">
        <w:rPr>
          <w:rFonts w:cs="Arial"/>
          <w:color w:val="000000"/>
          <w:szCs w:val="20"/>
        </w:rPr>
        <w:t xml:space="preserve">in the field of the application of electro-technical equipment and systems to machinery (including a group of machines working together in a coordinated manner, excluding higher-level systems aspects) not portable by hand while working, but which may include mobile equipment. The equipment covered commences at the point of connection of the electrical supply to the machinery. Standardization of interfaces (excluding local area networks and fieldbus) between control equipment and the electro- technical equipment of machinery. Standardization of electrotechnical equipment and systems relating to the safeguarding of persons from hazards of the machinery, its associated </w:t>
      </w:r>
      <w:r w:rsidR="0041321F" w:rsidRPr="00E409F8">
        <w:rPr>
          <w:rFonts w:cs="Arial"/>
          <w:color w:val="000000"/>
          <w:szCs w:val="20"/>
        </w:rPr>
        <w:t>equipment,</w:t>
      </w:r>
      <w:r w:rsidR="00E409F8" w:rsidRPr="00E409F8">
        <w:rPr>
          <w:rFonts w:cs="Arial"/>
          <w:color w:val="000000"/>
          <w:szCs w:val="20"/>
        </w:rPr>
        <w:t xml:space="preserve"> and the environment. To coordinate with ISO all matters concerning the safety of machinery.</w:t>
      </w:r>
    </w:p>
    <w:p w14:paraId="54579362" w14:textId="4329CCB3" w:rsidR="008A7D05" w:rsidRPr="008A7D05" w:rsidRDefault="00910B2D" w:rsidP="00345865">
      <w:pPr>
        <w:spacing w:before="60" w:after="0" w:line="240" w:lineRule="auto"/>
        <w:rPr>
          <w:rFonts w:cs="Arial"/>
          <w:color w:val="000000"/>
          <w:szCs w:val="20"/>
        </w:rPr>
      </w:pPr>
      <w:r>
        <w:rPr>
          <w:rFonts w:cs="Arial"/>
          <w:color w:val="000000"/>
          <w:szCs w:val="20"/>
        </w:rPr>
        <w:t>TC 65</w:t>
      </w:r>
      <w:r w:rsidR="0041321F">
        <w:rPr>
          <w:rFonts w:cs="Arial"/>
          <w:color w:val="000000"/>
          <w:szCs w:val="20"/>
        </w:rPr>
        <w:t>:</w:t>
      </w:r>
      <w:r>
        <w:rPr>
          <w:rFonts w:cs="Arial"/>
          <w:color w:val="000000"/>
          <w:szCs w:val="20"/>
        </w:rPr>
        <w:t xml:space="preserve"> </w:t>
      </w:r>
      <w:r w:rsidR="00CF063B" w:rsidRPr="0041321F">
        <w:rPr>
          <w:rFonts w:cs="Arial"/>
          <w:i/>
          <w:iCs/>
          <w:color w:val="000000"/>
          <w:szCs w:val="20"/>
        </w:rPr>
        <w:t>Industrial-process measurement</w:t>
      </w:r>
      <w:r w:rsidR="00C2410C" w:rsidRPr="0041321F">
        <w:rPr>
          <w:rFonts w:cs="Arial"/>
          <w:i/>
          <w:iCs/>
          <w:color w:val="000000"/>
          <w:szCs w:val="20"/>
        </w:rPr>
        <w:t>, control, and automation</w:t>
      </w:r>
      <w:r w:rsidR="008A7D05">
        <w:rPr>
          <w:rFonts w:cs="Arial"/>
          <w:color w:val="000000"/>
          <w:szCs w:val="20"/>
        </w:rPr>
        <w:t xml:space="preserve"> </w:t>
      </w:r>
      <w:r w:rsidR="008A7D05" w:rsidRPr="008A7D05">
        <w:rPr>
          <w:rFonts w:cs="Arial"/>
          <w:color w:val="000000"/>
          <w:szCs w:val="20"/>
        </w:rPr>
        <w:t>- prepare</w:t>
      </w:r>
      <w:r w:rsidR="0041321F">
        <w:rPr>
          <w:rFonts w:cs="Arial"/>
          <w:color w:val="000000"/>
          <w:szCs w:val="20"/>
        </w:rPr>
        <w:t>s</w:t>
      </w:r>
      <w:r w:rsidR="008A7D05" w:rsidRPr="008A7D05">
        <w:rPr>
          <w:rFonts w:cs="Arial"/>
          <w:color w:val="000000"/>
          <w:szCs w:val="20"/>
        </w:rPr>
        <w:t xml:space="preserve"> international standards for systems and elements used for industrial process measurement, </w:t>
      </w:r>
      <w:r w:rsidR="0041321F" w:rsidRPr="008A7D05">
        <w:rPr>
          <w:rFonts w:cs="Arial"/>
          <w:color w:val="000000"/>
          <w:szCs w:val="20"/>
        </w:rPr>
        <w:t>control,</w:t>
      </w:r>
      <w:r w:rsidR="008A7D05" w:rsidRPr="008A7D05">
        <w:rPr>
          <w:rFonts w:cs="Arial"/>
          <w:color w:val="000000"/>
          <w:szCs w:val="20"/>
        </w:rPr>
        <w:t xml:space="preserve"> and automation. To coordinate standardization activities which affect integration of components and functions into such systems including safety and security aspects. This work of standardization is to be carried out in the international fields for equipment and systems.</w:t>
      </w:r>
    </w:p>
    <w:p w14:paraId="1AFCAB5A" w14:textId="77777777" w:rsidR="008A7D05" w:rsidRPr="008A7D05" w:rsidRDefault="008A7D05" w:rsidP="00345865">
      <w:pPr>
        <w:spacing w:before="60" w:after="0" w:line="240" w:lineRule="auto"/>
        <w:rPr>
          <w:rFonts w:cs="Arial"/>
          <w:color w:val="000000"/>
          <w:szCs w:val="20"/>
        </w:rPr>
      </w:pPr>
      <w:r w:rsidRPr="008A7D05">
        <w:rPr>
          <w:rFonts w:cs="Arial"/>
          <w:color w:val="000000"/>
          <w:szCs w:val="20"/>
        </w:rPr>
        <w:t>TC 65 has a Cybersecurity horizontal function in accordance with IEC Guide 108, defined as follows: Cybersecurity for Operational Technologies which includes:</w:t>
      </w:r>
    </w:p>
    <w:p w14:paraId="6A464CFF" w14:textId="77777777" w:rsidR="008A7D05" w:rsidRPr="008A7D05" w:rsidRDefault="008A7D05" w:rsidP="008A7D05">
      <w:pPr>
        <w:spacing w:after="0" w:line="240" w:lineRule="auto"/>
        <w:rPr>
          <w:rFonts w:cs="Arial"/>
          <w:color w:val="000000"/>
          <w:szCs w:val="20"/>
        </w:rPr>
      </w:pPr>
    </w:p>
    <w:p w14:paraId="2604C069" w14:textId="77777777" w:rsidR="008A7D05" w:rsidRPr="008A7D05" w:rsidRDefault="008A7D05" w:rsidP="008A7D05">
      <w:pPr>
        <w:spacing w:after="0" w:line="240" w:lineRule="auto"/>
        <w:rPr>
          <w:rFonts w:cs="Arial"/>
          <w:color w:val="000000"/>
          <w:szCs w:val="20"/>
        </w:rPr>
      </w:pPr>
      <w:r w:rsidRPr="008A7D05">
        <w:rPr>
          <w:rFonts w:cs="Arial"/>
          <w:color w:val="000000"/>
          <w:szCs w:val="20"/>
        </w:rPr>
        <w:t>• Whole lifecycle from design to disposal (including supply chain, etc.)</w:t>
      </w:r>
    </w:p>
    <w:p w14:paraId="1F563398" w14:textId="3A2838AF" w:rsidR="008A7D05" w:rsidRPr="008A7D05" w:rsidRDefault="008A7D05" w:rsidP="008A7D05">
      <w:pPr>
        <w:spacing w:after="0" w:line="240" w:lineRule="auto"/>
        <w:rPr>
          <w:rFonts w:cs="Arial"/>
          <w:color w:val="000000"/>
          <w:szCs w:val="20"/>
        </w:rPr>
      </w:pPr>
      <w:r w:rsidRPr="008A7D05">
        <w:rPr>
          <w:rFonts w:cs="Arial"/>
          <w:color w:val="000000"/>
          <w:szCs w:val="20"/>
        </w:rPr>
        <w:t xml:space="preserve">• Technical, </w:t>
      </w:r>
      <w:r w:rsidR="0041321F" w:rsidRPr="008A7D05">
        <w:rPr>
          <w:rFonts w:cs="Arial"/>
          <w:color w:val="000000"/>
          <w:szCs w:val="20"/>
        </w:rPr>
        <w:t>organizational,</w:t>
      </w:r>
      <w:r w:rsidRPr="008A7D05">
        <w:rPr>
          <w:rFonts w:cs="Arial"/>
          <w:color w:val="000000"/>
          <w:szCs w:val="20"/>
        </w:rPr>
        <w:t xml:space="preserve"> and procedural requirement</w:t>
      </w:r>
    </w:p>
    <w:p w14:paraId="1276C2F9" w14:textId="7C4C9146" w:rsidR="00910B2D" w:rsidRDefault="008A7D05" w:rsidP="008A7D05">
      <w:pPr>
        <w:spacing w:after="0" w:line="240" w:lineRule="auto"/>
        <w:rPr>
          <w:rFonts w:cs="Arial"/>
          <w:color w:val="000000"/>
          <w:szCs w:val="20"/>
        </w:rPr>
      </w:pPr>
      <w:r w:rsidRPr="008A7D05">
        <w:rPr>
          <w:rFonts w:cs="Arial"/>
          <w:color w:val="000000"/>
          <w:szCs w:val="20"/>
        </w:rPr>
        <w:t xml:space="preserve">• Components, </w:t>
      </w:r>
      <w:r w:rsidR="0041321F" w:rsidRPr="008A7D05">
        <w:rPr>
          <w:rFonts w:cs="Arial"/>
          <w:color w:val="000000"/>
          <w:szCs w:val="20"/>
        </w:rPr>
        <w:t>subsystems,</w:t>
      </w:r>
      <w:r w:rsidRPr="008A7D05">
        <w:rPr>
          <w:rFonts w:cs="Arial"/>
          <w:color w:val="000000"/>
          <w:szCs w:val="20"/>
        </w:rPr>
        <w:t xml:space="preserve"> and systems.</w:t>
      </w:r>
    </w:p>
    <w:p w14:paraId="5A677A36" w14:textId="4EC8519E" w:rsidR="00C2410C" w:rsidRDefault="00C2410C" w:rsidP="00426815">
      <w:pPr>
        <w:spacing w:after="0" w:line="240" w:lineRule="auto"/>
        <w:rPr>
          <w:rFonts w:cs="Arial"/>
          <w:color w:val="000000"/>
          <w:szCs w:val="20"/>
        </w:rPr>
      </w:pPr>
    </w:p>
    <w:p w14:paraId="75EFF8BB" w14:textId="1AF51DC6" w:rsidR="00C2410C" w:rsidRDefault="00C2410C" w:rsidP="00426815">
      <w:pPr>
        <w:spacing w:after="0" w:line="240" w:lineRule="auto"/>
        <w:rPr>
          <w:rFonts w:cs="Arial"/>
          <w:color w:val="000000"/>
          <w:szCs w:val="20"/>
        </w:rPr>
      </w:pPr>
      <w:r>
        <w:rPr>
          <w:rFonts w:cs="Arial"/>
          <w:color w:val="000000"/>
          <w:szCs w:val="20"/>
        </w:rPr>
        <w:t>SC</w:t>
      </w:r>
      <w:r w:rsidR="0041321F">
        <w:rPr>
          <w:rFonts w:cs="Arial"/>
          <w:color w:val="000000"/>
          <w:szCs w:val="20"/>
        </w:rPr>
        <w:t xml:space="preserve"> </w:t>
      </w:r>
      <w:r>
        <w:rPr>
          <w:rFonts w:cs="Arial"/>
          <w:color w:val="000000"/>
          <w:szCs w:val="20"/>
        </w:rPr>
        <w:t>65A</w:t>
      </w:r>
      <w:r w:rsidR="0041321F">
        <w:rPr>
          <w:rFonts w:cs="Arial"/>
          <w:color w:val="000000"/>
          <w:szCs w:val="20"/>
        </w:rPr>
        <w:t>:</w:t>
      </w:r>
      <w:r>
        <w:rPr>
          <w:rFonts w:cs="Arial"/>
          <w:color w:val="000000"/>
          <w:szCs w:val="20"/>
        </w:rPr>
        <w:t xml:space="preserve"> </w:t>
      </w:r>
      <w:r w:rsidRPr="0041321F">
        <w:rPr>
          <w:rFonts w:cs="Arial"/>
          <w:i/>
          <w:iCs/>
          <w:color w:val="000000"/>
          <w:szCs w:val="20"/>
        </w:rPr>
        <w:t>Systems aspects</w:t>
      </w:r>
      <w:r w:rsidR="008A7D05">
        <w:rPr>
          <w:rFonts w:cs="Arial"/>
          <w:color w:val="000000"/>
          <w:szCs w:val="20"/>
        </w:rPr>
        <w:t xml:space="preserve"> - </w:t>
      </w:r>
      <w:r w:rsidR="00A979AB" w:rsidRPr="00A979AB">
        <w:rPr>
          <w:rFonts w:cs="Arial"/>
          <w:color w:val="000000"/>
          <w:szCs w:val="20"/>
        </w:rPr>
        <w:t>prepare</w:t>
      </w:r>
      <w:r w:rsidR="0041321F">
        <w:rPr>
          <w:rFonts w:cs="Arial"/>
          <w:color w:val="000000"/>
          <w:szCs w:val="20"/>
        </w:rPr>
        <w:t>s</w:t>
      </w:r>
      <w:r w:rsidR="00A979AB" w:rsidRPr="00A979AB">
        <w:rPr>
          <w:rFonts w:cs="Arial"/>
          <w:color w:val="000000"/>
          <w:szCs w:val="20"/>
        </w:rPr>
        <w:t xml:space="preserve"> international standards regarding the generic aspects of systems used in industrial process measurement, control and manufacturing automation: operational conditions (including EMC), methodology for the assessment of systems, functional safety, etc. SC</w:t>
      </w:r>
      <w:r w:rsidR="0041321F">
        <w:rPr>
          <w:rFonts w:cs="Arial"/>
          <w:color w:val="000000"/>
          <w:szCs w:val="20"/>
        </w:rPr>
        <w:t xml:space="preserve"> </w:t>
      </w:r>
      <w:r w:rsidR="00A979AB" w:rsidRPr="00A979AB">
        <w:rPr>
          <w:rFonts w:cs="Arial"/>
          <w:color w:val="000000"/>
          <w:szCs w:val="20"/>
        </w:rPr>
        <w:t>65A also has a safety pilot function to prepare standards dealing with functional safety of electrical/electronic/programmable electronic systems.</w:t>
      </w:r>
    </w:p>
    <w:p w14:paraId="57B76D76" w14:textId="1862CB50" w:rsidR="009D37F1" w:rsidRPr="009D37F1" w:rsidRDefault="00C2410C" w:rsidP="00345865">
      <w:pPr>
        <w:spacing w:before="60" w:after="0" w:line="240" w:lineRule="auto"/>
        <w:rPr>
          <w:rFonts w:cs="Arial"/>
          <w:color w:val="000000"/>
          <w:szCs w:val="20"/>
        </w:rPr>
      </w:pPr>
      <w:r>
        <w:rPr>
          <w:rFonts w:cs="Arial"/>
          <w:color w:val="000000"/>
          <w:szCs w:val="20"/>
        </w:rPr>
        <w:t>SC</w:t>
      </w:r>
      <w:r w:rsidR="0041321F">
        <w:rPr>
          <w:rFonts w:cs="Arial"/>
          <w:color w:val="000000"/>
          <w:szCs w:val="20"/>
        </w:rPr>
        <w:t xml:space="preserve"> </w:t>
      </w:r>
      <w:r>
        <w:rPr>
          <w:rFonts w:cs="Arial"/>
          <w:color w:val="000000"/>
          <w:szCs w:val="20"/>
        </w:rPr>
        <w:t>65B</w:t>
      </w:r>
      <w:r w:rsidR="0041321F">
        <w:rPr>
          <w:rFonts w:cs="Arial"/>
          <w:color w:val="000000"/>
          <w:szCs w:val="20"/>
        </w:rPr>
        <w:t>:</w:t>
      </w:r>
      <w:r>
        <w:rPr>
          <w:rFonts w:cs="Arial"/>
          <w:color w:val="000000"/>
          <w:szCs w:val="20"/>
        </w:rPr>
        <w:t xml:space="preserve"> </w:t>
      </w:r>
      <w:r w:rsidR="00035BBA" w:rsidRPr="00345865">
        <w:rPr>
          <w:rFonts w:cs="Arial"/>
          <w:i/>
          <w:iCs/>
          <w:color w:val="000000"/>
          <w:szCs w:val="20"/>
        </w:rPr>
        <w:t>Measurement and control devices</w:t>
      </w:r>
      <w:r w:rsidR="00A979AB">
        <w:rPr>
          <w:rFonts w:cs="Arial"/>
          <w:color w:val="000000"/>
          <w:szCs w:val="20"/>
        </w:rPr>
        <w:t xml:space="preserve"> - </w:t>
      </w:r>
      <w:r w:rsidR="009D37F1" w:rsidRPr="009D37F1">
        <w:rPr>
          <w:rFonts w:cs="Arial"/>
          <w:color w:val="000000"/>
          <w:szCs w:val="20"/>
        </w:rPr>
        <w:t>prepare</w:t>
      </w:r>
      <w:r w:rsidR="0041321F">
        <w:rPr>
          <w:rFonts w:cs="Arial"/>
          <w:color w:val="000000"/>
          <w:szCs w:val="20"/>
        </w:rPr>
        <w:t>s</w:t>
      </w:r>
      <w:r w:rsidR="009D37F1" w:rsidRPr="009D37F1">
        <w:rPr>
          <w:rFonts w:cs="Arial"/>
          <w:color w:val="000000"/>
          <w:szCs w:val="20"/>
        </w:rPr>
        <w:t xml:space="preserve"> international standards in the field of specific aspects of devices (hardware and software) used in industrial process measurement and control, such as measurement devices, analyzing equipment, actuators, and programmable logic controllers, and covering such aspects as interchangeability, performance evaluation, and functionality definition.</w:t>
      </w:r>
    </w:p>
    <w:p w14:paraId="2A362B21" w14:textId="07017081" w:rsidR="00035BBA" w:rsidRDefault="00035BBA" w:rsidP="00345865">
      <w:pPr>
        <w:spacing w:before="60" w:after="0" w:line="240" w:lineRule="auto"/>
        <w:rPr>
          <w:rFonts w:cs="Arial"/>
          <w:color w:val="000000"/>
          <w:szCs w:val="20"/>
        </w:rPr>
      </w:pPr>
      <w:r>
        <w:rPr>
          <w:rFonts w:cs="Arial"/>
          <w:color w:val="000000"/>
          <w:szCs w:val="20"/>
        </w:rPr>
        <w:t>SC</w:t>
      </w:r>
      <w:r w:rsidR="0041321F">
        <w:rPr>
          <w:rFonts w:cs="Arial"/>
          <w:color w:val="000000"/>
          <w:szCs w:val="20"/>
        </w:rPr>
        <w:t xml:space="preserve"> </w:t>
      </w:r>
      <w:r>
        <w:rPr>
          <w:rFonts w:cs="Arial"/>
          <w:color w:val="000000"/>
          <w:szCs w:val="20"/>
        </w:rPr>
        <w:t>65C</w:t>
      </w:r>
      <w:r w:rsidR="0041321F">
        <w:rPr>
          <w:rFonts w:cs="Arial"/>
          <w:color w:val="000000"/>
          <w:szCs w:val="20"/>
        </w:rPr>
        <w:t>:</w:t>
      </w:r>
      <w:r>
        <w:rPr>
          <w:rFonts w:cs="Arial"/>
          <w:color w:val="000000"/>
          <w:szCs w:val="20"/>
        </w:rPr>
        <w:t xml:space="preserve"> </w:t>
      </w:r>
      <w:r w:rsidR="00920492" w:rsidRPr="0041321F">
        <w:rPr>
          <w:rFonts w:cs="Arial"/>
          <w:i/>
          <w:iCs/>
          <w:color w:val="000000"/>
          <w:szCs w:val="20"/>
        </w:rPr>
        <w:t>Industrial networks</w:t>
      </w:r>
      <w:r w:rsidR="009D37F1">
        <w:rPr>
          <w:rFonts w:cs="Arial"/>
          <w:color w:val="000000"/>
          <w:szCs w:val="20"/>
        </w:rPr>
        <w:t xml:space="preserve"> - </w:t>
      </w:r>
      <w:r w:rsidR="00C266EF" w:rsidRPr="00C266EF">
        <w:rPr>
          <w:rFonts w:cs="Arial"/>
          <w:color w:val="000000"/>
          <w:szCs w:val="20"/>
        </w:rPr>
        <w:t>prepare</w:t>
      </w:r>
      <w:r w:rsidR="0041321F">
        <w:rPr>
          <w:rFonts w:cs="Arial"/>
          <w:color w:val="000000"/>
          <w:szCs w:val="20"/>
        </w:rPr>
        <w:t>s</w:t>
      </w:r>
      <w:r w:rsidR="00C266EF" w:rsidRPr="00C266EF">
        <w:rPr>
          <w:rFonts w:cs="Arial"/>
          <w:color w:val="000000"/>
          <w:szCs w:val="20"/>
        </w:rPr>
        <w:t xml:space="preserve"> international standards on wired, optical and wireless industrial networks for industrial-process measurement, </w:t>
      </w:r>
      <w:r w:rsidR="0041321F" w:rsidRPr="00C266EF">
        <w:rPr>
          <w:rFonts w:cs="Arial"/>
          <w:color w:val="000000"/>
          <w:szCs w:val="20"/>
        </w:rPr>
        <w:t>control,</w:t>
      </w:r>
      <w:r w:rsidR="00C266EF" w:rsidRPr="00C266EF">
        <w:rPr>
          <w:rFonts w:cs="Arial"/>
          <w:color w:val="000000"/>
          <w:szCs w:val="20"/>
        </w:rPr>
        <w:t xml:space="preserve"> and manufacturing automation, as well as for </w:t>
      </w:r>
      <w:r w:rsidR="00C266EF" w:rsidRPr="00C266EF">
        <w:rPr>
          <w:rFonts w:cs="Arial"/>
          <w:color w:val="000000"/>
          <w:szCs w:val="20"/>
        </w:rPr>
        <w:lastRenderedPageBreak/>
        <w:t>instrumentation systems used for research, development and testing purposes.  The scope includes cabling, interoperability, co-</w:t>
      </w:r>
      <w:r w:rsidR="0041321F" w:rsidRPr="00C266EF">
        <w:rPr>
          <w:rFonts w:cs="Arial"/>
          <w:color w:val="000000"/>
          <w:szCs w:val="20"/>
        </w:rPr>
        <w:t>existence,</w:t>
      </w:r>
      <w:r w:rsidR="00C266EF" w:rsidRPr="00C266EF">
        <w:rPr>
          <w:rFonts w:cs="Arial"/>
          <w:color w:val="000000"/>
          <w:szCs w:val="20"/>
        </w:rPr>
        <w:t xml:space="preserve"> and performance evaluation.</w:t>
      </w:r>
    </w:p>
    <w:p w14:paraId="260D3EE2" w14:textId="19480D9A" w:rsidR="00C266EF" w:rsidRPr="00C266EF" w:rsidRDefault="00035BBA" w:rsidP="00345865">
      <w:pPr>
        <w:spacing w:before="60" w:after="0" w:line="240" w:lineRule="auto"/>
        <w:rPr>
          <w:rFonts w:cs="Arial"/>
          <w:color w:val="000000"/>
          <w:szCs w:val="20"/>
        </w:rPr>
      </w:pPr>
      <w:r>
        <w:rPr>
          <w:rFonts w:cs="Arial"/>
          <w:color w:val="000000"/>
          <w:szCs w:val="20"/>
        </w:rPr>
        <w:t>SC</w:t>
      </w:r>
      <w:r w:rsidR="0041321F">
        <w:rPr>
          <w:rFonts w:cs="Arial"/>
          <w:color w:val="000000"/>
          <w:szCs w:val="20"/>
        </w:rPr>
        <w:t xml:space="preserve"> </w:t>
      </w:r>
      <w:r>
        <w:rPr>
          <w:rFonts w:cs="Arial"/>
          <w:color w:val="000000"/>
          <w:szCs w:val="20"/>
        </w:rPr>
        <w:t>65E</w:t>
      </w:r>
      <w:r w:rsidR="0041321F">
        <w:rPr>
          <w:rFonts w:cs="Arial"/>
          <w:color w:val="000000"/>
          <w:szCs w:val="20"/>
        </w:rPr>
        <w:t>:</w:t>
      </w:r>
      <w:r>
        <w:rPr>
          <w:rFonts w:cs="Arial"/>
          <w:color w:val="000000"/>
          <w:szCs w:val="20"/>
        </w:rPr>
        <w:t xml:space="preserve"> </w:t>
      </w:r>
      <w:r w:rsidRPr="0041321F">
        <w:rPr>
          <w:rFonts w:cs="Arial"/>
          <w:i/>
          <w:iCs/>
          <w:color w:val="000000"/>
          <w:szCs w:val="20"/>
        </w:rPr>
        <w:t xml:space="preserve">Device integration </w:t>
      </w:r>
      <w:r w:rsidR="00920492" w:rsidRPr="0041321F">
        <w:rPr>
          <w:rFonts w:cs="Arial"/>
          <w:i/>
          <w:iCs/>
          <w:color w:val="000000"/>
          <w:szCs w:val="20"/>
        </w:rPr>
        <w:t>in enterprise systems</w:t>
      </w:r>
      <w:r w:rsidR="00C266EF">
        <w:rPr>
          <w:rFonts w:cs="Arial"/>
          <w:color w:val="000000"/>
          <w:szCs w:val="20"/>
        </w:rPr>
        <w:t xml:space="preserve"> - </w:t>
      </w:r>
      <w:r w:rsidR="00C266EF" w:rsidRPr="00C266EF">
        <w:rPr>
          <w:rFonts w:cs="Arial"/>
          <w:color w:val="000000"/>
          <w:szCs w:val="20"/>
        </w:rPr>
        <w:t>prepare</w:t>
      </w:r>
      <w:r w:rsidR="0041321F">
        <w:rPr>
          <w:rFonts w:cs="Arial"/>
          <w:color w:val="000000"/>
          <w:szCs w:val="20"/>
        </w:rPr>
        <w:t>s</w:t>
      </w:r>
      <w:r w:rsidR="00C266EF" w:rsidRPr="00C266EF">
        <w:rPr>
          <w:rFonts w:cs="Arial"/>
          <w:color w:val="000000"/>
          <w:szCs w:val="20"/>
        </w:rPr>
        <w:t xml:space="preserve"> international standards specifying:</w:t>
      </w:r>
    </w:p>
    <w:p w14:paraId="0686C011" w14:textId="77777777" w:rsidR="008D5607" w:rsidRDefault="008D5607" w:rsidP="00C266EF">
      <w:pPr>
        <w:spacing w:after="0" w:line="240" w:lineRule="auto"/>
        <w:rPr>
          <w:rFonts w:cs="Arial"/>
          <w:color w:val="000000"/>
          <w:szCs w:val="20"/>
        </w:rPr>
      </w:pPr>
    </w:p>
    <w:p w14:paraId="65323BB1" w14:textId="58566C54" w:rsidR="00C266EF" w:rsidRDefault="00C266EF" w:rsidP="00C266EF">
      <w:pPr>
        <w:spacing w:after="0" w:line="240" w:lineRule="auto"/>
        <w:rPr>
          <w:rFonts w:cs="Arial"/>
          <w:color w:val="000000"/>
          <w:szCs w:val="20"/>
        </w:rPr>
      </w:pPr>
      <w:r w:rsidRPr="00C266EF">
        <w:rPr>
          <w:rFonts w:cs="Arial"/>
          <w:color w:val="000000"/>
          <w:szCs w:val="20"/>
        </w:rPr>
        <w:t>(1) Device integration with industrial automation systems.  The models developed in these standards address device properties, classification, selection, configuration, commissioning, monitoring and basic diagnostics.</w:t>
      </w:r>
    </w:p>
    <w:p w14:paraId="057B1948" w14:textId="77777777" w:rsidR="0041321F" w:rsidRPr="00C266EF" w:rsidRDefault="0041321F" w:rsidP="00C266EF">
      <w:pPr>
        <w:spacing w:after="0" w:line="240" w:lineRule="auto"/>
        <w:rPr>
          <w:rFonts w:cs="Arial"/>
          <w:color w:val="000000"/>
          <w:szCs w:val="20"/>
        </w:rPr>
      </w:pPr>
    </w:p>
    <w:p w14:paraId="6B95F2FA" w14:textId="64E5C0FF" w:rsidR="00035BBA" w:rsidRDefault="00C266EF" w:rsidP="00C266EF">
      <w:pPr>
        <w:spacing w:after="0" w:line="240" w:lineRule="auto"/>
        <w:rPr>
          <w:rFonts w:cs="Arial"/>
          <w:color w:val="000000"/>
          <w:szCs w:val="20"/>
        </w:rPr>
      </w:pPr>
      <w:r w:rsidRPr="00C266EF">
        <w:rPr>
          <w:rFonts w:cs="Arial"/>
          <w:color w:val="000000"/>
          <w:szCs w:val="20"/>
        </w:rPr>
        <w:t>(2) Industrial automation systems integration with enterprise systems.  This includes transactions between business and manufacturing activities which may be jointly developed with ISO TC</w:t>
      </w:r>
      <w:r w:rsidR="0041321F">
        <w:rPr>
          <w:rFonts w:cs="Arial"/>
          <w:color w:val="000000"/>
          <w:szCs w:val="20"/>
        </w:rPr>
        <w:t xml:space="preserve"> </w:t>
      </w:r>
      <w:r w:rsidRPr="00C266EF">
        <w:rPr>
          <w:rFonts w:cs="Arial"/>
          <w:color w:val="000000"/>
          <w:szCs w:val="20"/>
        </w:rPr>
        <w:t>184.</w:t>
      </w:r>
    </w:p>
    <w:p w14:paraId="4BCFE181" w14:textId="010AE1F8" w:rsidR="00920492" w:rsidRDefault="00920492" w:rsidP="00426815">
      <w:pPr>
        <w:spacing w:after="0" w:line="240" w:lineRule="auto"/>
        <w:rPr>
          <w:rFonts w:cs="Arial"/>
          <w:color w:val="000000"/>
          <w:szCs w:val="20"/>
        </w:rPr>
      </w:pPr>
    </w:p>
    <w:p w14:paraId="198B8944" w14:textId="0AAE35E6" w:rsidR="00920492" w:rsidRDefault="00FD6EC9" w:rsidP="00426815">
      <w:pPr>
        <w:spacing w:after="0" w:line="240" w:lineRule="auto"/>
        <w:rPr>
          <w:rFonts w:cs="Arial"/>
          <w:color w:val="000000"/>
          <w:szCs w:val="20"/>
        </w:rPr>
      </w:pPr>
      <w:r>
        <w:rPr>
          <w:rFonts w:cs="Arial"/>
          <w:color w:val="000000"/>
          <w:szCs w:val="20"/>
        </w:rPr>
        <w:t>SyC Systems Committee for</w:t>
      </w:r>
      <w:r w:rsidR="00C36946">
        <w:rPr>
          <w:rFonts w:cs="Arial"/>
          <w:color w:val="000000"/>
          <w:szCs w:val="20"/>
        </w:rPr>
        <w:t xml:space="preserve"> Smart Manufacturing</w:t>
      </w:r>
      <w:r w:rsidR="00C266EF">
        <w:rPr>
          <w:rFonts w:cs="Arial"/>
          <w:color w:val="000000"/>
          <w:szCs w:val="20"/>
        </w:rPr>
        <w:t xml:space="preserve"> - </w:t>
      </w:r>
      <w:r w:rsidR="00C266EF" w:rsidRPr="00C266EF">
        <w:rPr>
          <w:rFonts w:cs="Arial"/>
          <w:color w:val="000000"/>
          <w:szCs w:val="20"/>
        </w:rPr>
        <w:t>provide</w:t>
      </w:r>
      <w:r w:rsidR="0041321F">
        <w:rPr>
          <w:rFonts w:cs="Arial"/>
          <w:color w:val="000000"/>
          <w:szCs w:val="20"/>
        </w:rPr>
        <w:t>s</w:t>
      </w:r>
      <w:r w:rsidR="00C266EF" w:rsidRPr="00C266EF">
        <w:rPr>
          <w:rFonts w:cs="Arial"/>
          <w:color w:val="000000"/>
          <w:szCs w:val="20"/>
        </w:rPr>
        <w:t xml:space="preserve"> coordination and advice in the domain of Smart Manufacturing to harmonize and advance Smart Manufacturing activities in the IEC, other SDOs and Consortia.</w:t>
      </w:r>
    </w:p>
    <w:p w14:paraId="02584E64" w14:textId="77777777" w:rsidR="00DF1354" w:rsidRDefault="00DF1354" w:rsidP="00426815">
      <w:pPr>
        <w:spacing w:after="0" w:line="240" w:lineRule="auto"/>
        <w:rPr>
          <w:rFonts w:cs="Arial"/>
          <w:color w:val="000000"/>
          <w:szCs w:val="20"/>
        </w:rPr>
      </w:pPr>
    </w:p>
    <w:p w14:paraId="46FCE90D" w14:textId="3712564E" w:rsidR="00A676DC" w:rsidRPr="00FA5728" w:rsidRDefault="00691F5F" w:rsidP="00426815">
      <w:pPr>
        <w:spacing w:after="0" w:line="240" w:lineRule="auto"/>
        <w:rPr>
          <w:rFonts w:cs="Arial"/>
          <w:b/>
          <w:bCs/>
          <w:color w:val="000000"/>
          <w:szCs w:val="20"/>
        </w:rPr>
      </w:pPr>
      <w:r w:rsidRPr="00FA5728">
        <w:rPr>
          <w:rFonts w:cs="Arial"/>
          <w:b/>
          <w:bCs/>
          <w:color w:val="000000"/>
          <w:szCs w:val="20"/>
        </w:rPr>
        <w:t>1.</w:t>
      </w:r>
      <w:r w:rsidR="008D5607">
        <w:rPr>
          <w:rFonts w:cs="Arial"/>
          <w:b/>
          <w:bCs/>
          <w:color w:val="000000"/>
          <w:szCs w:val="20"/>
        </w:rPr>
        <w:t>4</w:t>
      </w:r>
      <w:r w:rsidR="00FA5728" w:rsidRPr="00FA5728">
        <w:rPr>
          <w:rFonts w:cs="Arial"/>
          <w:b/>
          <w:bCs/>
          <w:color w:val="000000"/>
          <w:szCs w:val="20"/>
        </w:rPr>
        <w:t>.</w:t>
      </w:r>
      <w:r w:rsidR="00F06D4A">
        <w:rPr>
          <w:rFonts w:cs="Arial"/>
          <w:b/>
          <w:bCs/>
          <w:color w:val="000000"/>
          <w:szCs w:val="20"/>
        </w:rPr>
        <w:t>4</w:t>
      </w:r>
      <w:r w:rsidR="006B1B4B" w:rsidRPr="00FA5728">
        <w:rPr>
          <w:rFonts w:cs="Arial"/>
          <w:b/>
          <w:bCs/>
          <w:color w:val="000000"/>
          <w:szCs w:val="20"/>
        </w:rPr>
        <w:t xml:space="preserve"> </w:t>
      </w:r>
      <w:r w:rsidR="00A676DC" w:rsidRPr="00FA5728">
        <w:rPr>
          <w:rFonts w:cs="Arial"/>
          <w:b/>
          <w:bCs/>
          <w:color w:val="000000"/>
          <w:szCs w:val="20"/>
        </w:rPr>
        <w:t>International Society for Automation (ISA)</w:t>
      </w:r>
    </w:p>
    <w:p w14:paraId="6C31C0B1" w14:textId="77777777" w:rsidR="00A676DC" w:rsidRDefault="00A676DC" w:rsidP="00426815">
      <w:pPr>
        <w:spacing w:after="0" w:line="240" w:lineRule="auto"/>
        <w:rPr>
          <w:rFonts w:cs="Arial"/>
          <w:color w:val="000000"/>
          <w:szCs w:val="20"/>
        </w:rPr>
      </w:pPr>
    </w:p>
    <w:p w14:paraId="050F27C1" w14:textId="68C67DC9" w:rsidR="001027B5" w:rsidRDefault="00F7322D" w:rsidP="00426815">
      <w:pPr>
        <w:spacing w:after="0" w:line="240" w:lineRule="auto"/>
        <w:rPr>
          <w:rFonts w:cs="Arial"/>
          <w:color w:val="000000"/>
          <w:szCs w:val="20"/>
        </w:rPr>
      </w:pPr>
      <w:r w:rsidRPr="00F7322D">
        <w:rPr>
          <w:rFonts w:cs="Arial"/>
          <w:color w:val="000000"/>
          <w:szCs w:val="20"/>
        </w:rPr>
        <w:t>The International Society of Automation (ISA) is a non-profit professional association of engineers, technicians, and management engaged in industrial automation. As the globally trusted provider of foundational standards-based technical resources for the profession, ISA strives to build a better world through automation.</w:t>
      </w:r>
    </w:p>
    <w:p w14:paraId="7CBE8B5C" w14:textId="21D46B6A" w:rsidR="00843B1B" w:rsidRDefault="00843B1B" w:rsidP="00426815">
      <w:pPr>
        <w:spacing w:after="0" w:line="240" w:lineRule="auto"/>
        <w:rPr>
          <w:rFonts w:cs="Arial"/>
          <w:color w:val="000000"/>
          <w:szCs w:val="20"/>
        </w:rPr>
      </w:pPr>
    </w:p>
    <w:p w14:paraId="6D298624" w14:textId="2CA6C402" w:rsidR="00F7322D" w:rsidRDefault="00DF1018" w:rsidP="00426815">
      <w:pPr>
        <w:spacing w:after="0" w:line="240" w:lineRule="auto"/>
        <w:rPr>
          <w:rFonts w:cs="Arial"/>
          <w:color w:val="000000"/>
          <w:szCs w:val="20"/>
        </w:rPr>
      </w:pPr>
      <w:r>
        <w:rPr>
          <w:rFonts w:cs="Arial"/>
          <w:color w:val="000000"/>
          <w:szCs w:val="20"/>
        </w:rPr>
        <w:t xml:space="preserve">ISA </w:t>
      </w:r>
      <w:r w:rsidR="00870BF4">
        <w:rPr>
          <w:rFonts w:cs="Arial"/>
          <w:color w:val="000000"/>
          <w:szCs w:val="20"/>
        </w:rPr>
        <w:t xml:space="preserve">serves as the </w:t>
      </w:r>
      <w:r w:rsidR="00CD2C0A">
        <w:rPr>
          <w:rFonts w:cs="Arial"/>
          <w:color w:val="000000"/>
          <w:szCs w:val="20"/>
        </w:rPr>
        <w:t xml:space="preserve">administrator of </w:t>
      </w:r>
      <w:r w:rsidR="002B2C8E">
        <w:rPr>
          <w:rFonts w:cs="Arial"/>
          <w:color w:val="000000"/>
          <w:szCs w:val="20"/>
        </w:rPr>
        <w:t xml:space="preserve">US </w:t>
      </w:r>
      <w:r w:rsidR="00A759C8">
        <w:rPr>
          <w:rFonts w:cs="Arial"/>
          <w:color w:val="000000"/>
          <w:szCs w:val="20"/>
        </w:rPr>
        <w:t>TAG IEC</w:t>
      </w:r>
      <w:r w:rsidR="00FE14CA">
        <w:rPr>
          <w:rFonts w:cs="Arial"/>
          <w:color w:val="000000"/>
          <w:szCs w:val="20"/>
        </w:rPr>
        <w:t xml:space="preserve"> </w:t>
      </w:r>
      <w:r w:rsidR="005D2609">
        <w:rPr>
          <w:rFonts w:cs="Arial"/>
          <w:color w:val="000000"/>
          <w:szCs w:val="20"/>
        </w:rPr>
        <w:t>SC</w:t>
      </w:r>
      <w:r w:rsidR="008D5607">
        <w:rPr>
          <w:rFonts w:cs="Arial"/>
          <w:color w:val="000000"/>
          <w:szCs w:val="20"/>
        </w:rPr>
        <w:t xml:space="preserve"> </w:t>
      </w:r>
      <w:r w:rsidR="005D2609">
        <w:rPr>
          <w:rFonts w:cs="Arial"/>
          <w:color w:val="000000"/>
          <w:szCs w:val="20"/>
        </w:rPr>
        <w:t>65A</w:t>
      </w:r>
      <w:r w:rsidR="008D5607">
        <w:rPr>
          <w:rFonts w:cs="Arial"/>
          <w:color w:val="000000"/>
          <w:szCs w:val="20"/>
        </w:rPr>
        <w:t>:</w:t>
      </w:r>
      <w:r w:rsidR="005D2609">
        <w:rPr>
          <w:rFonts w:cs="Arial"/>
          <w:color w:val="000000"/>
          <w:szCs w:val="20"/>
        </w:rPr>
        <w:t xml:space="preserve"> </w:t>
      </w:r>
      <w:r w:rsidR="00363EA4" w:rsidRPr="008D5607">
        <w:rPr>
          <w:rFonts w:cs="Arial"/>
          <w:i/>
          <w:iCs/>
          <w:color w:val="000000"/>
          <w:szCs w:val="20"/>
        </w:rPr>
        <w:t>Systems Aspects</w:t>
      </w:r>
      <w:r w:rsidR="008D5607">
        <w:rPr>
          <w:rFonts w:cs="Arial"/>
          <w:color w:val="000000"/>
          <w:szCs w:val="20"/>
        </w:rPr>
        <w:t>.</w:t>
      </w:r>
    </w:p>
    <w:p w14:paraId="14BA4943" w14:textId="4FC91C27" w:rsidR="0098412D" w:rsidRPr="008D5607" w:rsidRDefault="00F67FAF" w:rsidP="00426815">
      <w:pPr>
        <w:spacing w:after="0" w:line="240" w:lineRule="auto"/>
        <w:rPr>
          <w:rFonts w:cs="Arial"/>
          <w:color w:val="000000"/>
          <w:szCs w:val="20"/>
        </w:rPr>
      </w:pPr>
      <w:r>
        <w:rPr>
          <w:rFonts w:cs="Arial"/>
          <w:color w:val="000000"/>
          <w:szCs w:val="20"/>
        </w:rPr>
        <w:t>ISA/IEC</w:t>
      </w:r>
      <w:r w:rsidR="0098412D">
        <w:rPr>
          <w:rFonts w:cs="Arial"/>
          <w:color w:val="000000"/>
          <w:szCs w:val="20"/>
        </w:rPr>
        <w:t xml:space="preserve"> </w:t>
      </w:r>
      <w:r w:rsidR="005E105B">
        <w:rPr>
          <w:rFonts w:cs="Arial"/>
          <w:color w:val="000000"/>
          <w:szCs w:val="20"/>
        </w:rPr>
        <w:t xml:space="preserve">62443 </w:t>
      </w:r>
      <w:r w:rsidR="006A4026">
        <w:rPr>
          <w:rFonts w:cs="Arial"/>
          <w:color w:val="000000"/>
          <w:szCs w:val="20"/>
        </w:rPr>
        <w:t xml:space="preserve">series </w:t>
      </w:r>
      <w:r w:rsidR="0062736A">
        <w:rPr>
          <w:rFonts w:cs="Arial"/>
          <w:color w:val="000000"/>
          <w:szCs w:val="20"/>
        </w:rPr>
        <w:t>of s</w:t>
      </w:r>
      <w:r w:rsidR="005E105B">
        <w:rPr>
          <w:rFonts w:cs="Arial"/>
          <w:color w:val="000000"/>
          <w:szCs w:val="20"/>
        </w:rPr>
        <w:t xml:space="preserve">tandards </w:t>
      </w:r>
      <w:r w:rsidR="0062736A">
        <w:rPr>
          <w:rFonts w:cs="Arial"/>
          <w:color w:val="000000"/>
          <w:szCs w:val="20"/>
        </w:rPr>
        <w:t xml:space="preserve">and technical reports </w:t>
      </w:r>
      <w:r w:rsidR="00116681">
        <w:rPr>
          <w:rFonts w:cs="Arial"/>
          <w:color w:val="000000"/>
          <w:szCs w:val="20"/>
        </w:rPr>
        <w:t xml:space="preserve">providing a comprehensive framework to </w:t>
      </w:r>
      <w:r w:rsidR="0023508B">
        <w:rPr>
          <w:rFonts w:cs="Arial"/>
          <w:color w:val="000000"/>
          <w:szCs w:val="20"/>
        </w:rPr>
        <w:t xml:space="preserve">address and reduce </w:t>
      </w:r>
      <w:r w:rsidR="003D04C4">
        <w:rPr>
          <w:rFonts w:cs="Arial"/>
          <w:color w:val="000000"/>
          <w:szCs w:val="20"/>
        </w:rPr>
        <w:t>existing and future security vulnerabilities in industrial automation and control systems (IACS)</w:t>
      </w:r>
      <w:r w:rsidR="00626AC2">
        <w:rPr>
          <w:rFonts w:cs="Arial"/>
          <w:color w:val="000000"/>
          <w:szCs w:val="20"/>
        </w:rPr>
        <w:t xml:space="preserve"> created by ISA 99 committee</w:t>
      </w:r>
    </w:p>
    <w:p w14:paraId="30585DE1" w14:textId="77777777" w:rsidR="00BC38C2" w:rsidRDefault="00BC38C2" w:rsidP="00426815">
      <w:pPr>
        <w:spacing w:after="0" w:line="240" w:lineRule="auto"/>
        <w:rPr>
          <w:rFonts w:cs="Arial"/>
          <w:b/>
          <w:bCs/>
          <w:color w:val="000000"/>
          <w:szCs w:val="20"/>
        </w:rPr>
      </w:pPr>
    </w:p>
    <w:p w14:paraId="2D9D6FA4" w14:textId="087CED9B" w:rsidR="00363EA4" w:rsidRDefault="00BC38C2" w:rsidP="00426815">
      <w:pPr>
        <w:spacing w:after="0" w:line="240" w:lineRule="auto"/>
        <w:rPr>
          <w:rFonts w:cs="Arial"/>
          <w:b/>
          <w:bCs/>
          <w:color w:val="000000"/>
          <w:szCs w:val="20"/>
        </w:rPr>
      </w:pPr>
      <w:r>
        <w:rPr>
          <w:rFonts w:cs="Arial"/>
          <w:b/>
          <w:bCs/>
          <w:color w:val="000000"/>
          <w:szCs w:val="20"/>
        </w:rPr>
        <w:t>1.4.</w:t>
      </w:r>
      <w:r w:rsidR="00F06D4A">
        <w:rPr>
          <w:rFonts w:cs="Arial"/>
          <w:b/>
          <w:bCs/>
          <w:color w:val="000000"/>
          <w:szCs w:val="20"/>
        </w:rPr>
        <w:t>5</w:t>
      </w:r>
      <w:r>
        <w:rPr>
          <w:rFonts w:cs="Arial"/>
          <w:b/>
          <w:bCs/>
          <w:color w:val="000000"/>
          <w:szCs w:val="20"/>
        </w:rPr>
        <w:t xml:space="preserve">  </w:t>
      </w:r>
      <w:r w:rsidR="00B77E17" w:rsidRPr="008B4C94">
        <w:rPr>
          <w:rFonts w:cs="Arial"/>
          <w:b/>
          <w:bCs/>
          <w:color w:val="000000"/>
          <w:szCs w:val="20"/>
        </w:rPr>
        <w:t>International Organization for Standardization (ISO)</w:t>
      </w:r>
    </w:p>
    <w:p w14:paraId="01FCBB26" w14:textId="77777777" w:rsidR="00F06D4A" w:rsidRDefault="00F06D4A" w:rsidP="00426815">
      <w:pPr>
        <w:spacing w:after="0" w:line="240" w:lineRule="auto"/>
        <w:rPr>
          <w:rFonts w:cs="Arial"/>
          <w:b/>
          <w:bCs/>
          <w:color w:val="000000"/>
          <w:szCs w:val="20"/>
        </w:rPr>
      </w:pPr>
    </w:p>
    <w:p w14:paraId="541478EB" w14:textId="4B03E58A" w:rsidR="00F06D4A" w:rsidRDefault="00D970C4" w:rsidP="00426815">
      <w:pPr>
        <w:spacing w:after="0" w:line="240" w:lineRule="auto"/>
        <w:rPr>
          <w:rFonts w:cs="Arial"/>
          <w:color w:val="000000"/>
          <w:szCs w:val="20"/>
        </w:rPr>
      </w:pPr>
      <w:r>
        <w:rPr>
          <w:rFonts w:cs="Arial"/>
          <w:color w:val="000000"/>
          <w:szCs w:val="20"/>
        </w:rPr>
        <w:t xml:space="preserve">ISO is an independent, non-governmental international </w:t>
      </w:r>
      <w:r w:rsidR="00863D0D">
        <w:rPr>
          <w:rFonts w:cs="Arial"/>
          <w:color w:val="000000"/>
          <w:szCs w:val="20"/>
        </w:rPr>
        <w:t>organization bringing together experts from 168</w:t>
      </w:r>
      <w:r w:rsidR="00C25878">
        <w:rPr>
          <w:rFonts w:cs="Arial"/>
          <w:color w:val="000000"/>
          <w:szCs w:val="20"/>
        </w:rPr>
        <w:t xml:space="preserve"> national standards bodies </w:t>
      </w:r>
      <w:r w:rsidR="00EC795F">
        <w:rPr>
          <w:rFonts w:cs="Arial"/>
          <w:color w:val="000000"/>
          <w:szCs w:val="20"/>
        </w:rPr>
        <w:t xml:space="preserve">and </w:t>
      </w:r>
      <w:r w:rsidR="00C25878">
        <w:rPr>
          <w:rFonts w:cs="Arial"/>
          <w:color w:val="000000"/>
          <w:szCs w:val="20"/>
        </w:rPr>
        <w:t>to develop consensus-based</w:t>
      </w:r>
      <w:r w:rsidR="000F1838">
        <w:rPr>
          <w:rFonts w:cs="Arial"/>
          <w:color w:val="000000"/>
          <w:szCs w:val="20"/>
        </w:rPr>
        <w:t>, market relevant International Standards</w:t>
      </w:r>
      <w:r w:rsidR="00C56BDE">
        <w:rPr>
          <w:rFonts w:cs="Arial"/>
          <w:color w:val="000000"/>
          <w:szCs w:val="20"/>
        </w:rPr>
        <w:t>.</w:t>
      </w:r>
      <w:r w:rsidR="00C76171">
        <w:rPr>
          <w:rFonts w:cs="Arial"/>
          <w:color w:val="000000"/>
          <w:szCs w:val="20"/>
        </w:rPr>
        <w:t xml:space="preserve">  </w:t>
      </w:r>
    </w:p>
    <w:p w14:paraId="2ACD1154" w14:textId="77777777" w:rsidR="0028683C" w:rsidRDefault="0028683C" w:rsidP="00426815">
      <w:pPr>
        <w:spacing w:after="0" w:line="240" w:lineRule="auto"/>
        <w:rPr>
          <w:rFonts w:cs="Arial"/>
          <w:color w:val="000000"/>
          <w:szCs w:val="20"/>
        </w:rPr>
      </w:pPr>
    </w:p>
    <w:p w14:paraId="6615056E" w14:textId="2F5E46DD" w:rsidR="0028683C" w:rsidRDefault="0028683C" w:rsidP="00426815">
      <w:pPr>
        <w:spacing w:after="0" w:line="240" w:lineRule="auto"/>
        <w:rPr>
          <w:rFonts w:cs="Arial"/>
          <w:color w:val="000000"/>
          <w:szCs w:val="20"/>
        </w:rPr>
      </w:pPr>
      <w:r>
        <w:rPr>
          <w:rFonts w:cs="Arial"/>
          <w:color w:val="000000"/>
          <w:szCs w:val="20"/>
        </w:rPr>
        <w:t xml:space="preserve">ISO consists of </w:t>
      </w:r>
      <w:r w:rsidR="00485C9E">
        <w:rPr>
          <w:rFonts w:cs="Arial"/>
          <w:color w:val="000000"/>
          <w:szCs w:val="20"/>
        </w:rPr>
        <w:t>816 committees and Subcommittees</w:t>
      </w:r>
      <w:r w:rsidR="004B785A">
        <w:rPr>
          <w:rFonts w:cs="Arial"/>
          <w:color w:val="000000"/>
          <w:szCs w:val="20"/>
        </w:rPr>
        <w:t xml:space="preserve"> </w:t>
      </w:r>
      <w:r w:rsidR="0077723A">
        <w:rPr>
          <w:rFonts w:cs="Arial"/>
          <w:color w:val="000000"/>
          <w:szCs w:val="20"/>
        </w:rPr>
        <w:t xml:space="preserve">that develop and maintain </w:t>
      </w:r>
      <w:r w:rsidR="004B785A">
        <w:rPr>
          <w:rFonts w:cs="Arial"/>
          <w:color w:val="000000"/>
          <w:szCs w:val="20"/>
        </w:rPr>
        <w:t xml:space="preserve">24,748 </w:t>
      </w:r>
      <w:r w:rsidR="0077723A">
        <w:rPr>
          <w:rFonts w:cs="Arial"/>
          <w:color w:val="000000"/>
          <w:szCs w:val="20"/>
        </w:rPr>
        <w:t>International Standards covering almost all aspects of technology, management, and manufacturing.</w:t>
      </w:r>
    </w:p>
    <w:p w14:paraId="26C6F148" w14:textId="6B56D71B" w:rsidR="00B77E17" w:rsidRDefault="00B77E17" w:rsidP="00426815">
      <w:pPr>
        <w:spacing w:after="0" w:line="240" w:lineRule="auto"/>
        <w:rPr>
          <w:rFonts w:cs="Arial"/>
          <w:color w:val="000000"/>
          <w:szCs w:val="20"/>
        </w:rPr>
      </w:pPr>
    </w:p>
    <w:p w14:paraId="4BFFDA77" w14:textId="3A7C3C83" w:rsidR="00621F8C" w:rsidRDefault="000E13E8" w:rsidP="00426815">
      <w:pPr>
        <w:spacing w:after="0" w:line="240" w:lineRule="auto"/>
        <w:rPr>
          <w:rFonts w:cs="Arial"/>
          <w:color w:val="000000"/>
          <w:szCs w:val="20"/>
        </w:rPr>
      </w:pPr>
      <w:r>
        <w:rPr>
          <w:rFonts w:cs="Arial"/>
          <w:color w:val="000000"/>
          <w:szCs w:val="20"/>
        </w:rPr>
        <w:t>ISO TC</w:t>
      </w:r>
      <w:r w:rsidR="008D5607">
        <w:rPr>
          <w:rFonts w:cs="Arial"/>
          <w:color w:val="000000"/>
          <w:szCs w:val="20"/>
        </w:rPr>
        <w:t xml:space="preserve"> </w:t>
      </w:r>
      <w:r>
        <w:rPr>
          <w:rFonts w:cs="Arial"/>
          <w:color w:val="000000"/>
          <w:szCs w:val="20"/>
        </w:rPr>
        <w:t>39</w:t>
      </w:r>
      <w:r w:rsidR="008D5607">
        <w:rPr>
          <w:rFonts w:cs="Arial"/>
          <w:color w:val="000000"/>
          <w:szCs w:val="20"/>
        </w:rPr>
        <w:t>:</w:t>
      </w:r>
      <w:r>
        <w:rPr>
          <w:rFonts w:cs="Arial"/>
          <w:color w:val="000000"/>
          <w:szCs w:val="20"/>
        </w:rPr>
        <w:t xml:space="preserve"> </w:t>
      </w:r>
      <w:r w:rsidRPr="008D5607">
        <w:rPr>
          <w:rFonts w:cs="Arial"/>
          <w:i/>
          <w:iCs/>
          <w:color w:val="000000"/>
          <w:szCs w:val="20"/>
        </w:rPr>
        <w:t>Machine Tools</w:t>
      </w:r>
      <w:r w:rsidR="00693CA1">
        <w:rPr>
          <w:rFonts w:cs="Arial"/>
          <w:color w:val="000000"/>
          <w:szCs w:val="20"/>
        </w:rPr>
        <w:t xml:space="preserve"> - </w:t>
      </w:r>
      <w:r w:rsidR="00693CA1" w:rsidRPr="00693CA1">
        <w:rPr>
          <w:rFonts w:cs="Arial"/>
          <w:color w:val="000000"/>
          <w:szCs w:val="20"/>
        </w:rPr>
        <w:t>Standardization of all machine tools for the working of metal, wood and plastics, operating by removal of material or by pressure.</w:t>
      </w:r>
    </w:p>
    <w:p w14:paraId="6B051DCD" w14:textId="7C67D263" w:rsidR="000202D2" w:rsidRPr="000202D2" w:rsidRDefault="0067557D" w:rsidP="00345865">
      <w:pPr>
        <w:spacing w:before="60" w:after="0" w:line="240" w:lineRule="auto"/>
        <w:rPr>
          <w:rFonts w:cs="Arial"/>
          <w:color w:val="000000"/>
          <w:szCs w:val="20"/>
        </w:rPr>
      </w:pPr>
      <w:r>
        <w:rPr>
          <w:rFonts w:cs="Arial"/>
          <w:color w:val="000000"/>
          <w:szCs w:val="20"/>
        </w:rPr>
        <w:t>ISO TC</w:t>
      </w:r>
      <w:r w:rsidR="008D5607">
        <w:rPr>
          <w:rFonts w:cs="Arial"/>
          <w:color w:val="000000"/>
          <w:szCs w:val="20"/>
        </w:rPr>
        <w:t xml:space="preserve"> </w:t>
      </w:r>
      <w:r w:rsidR="00A978AF">
        <w:rPr>
          <w:rFonts w:cs="Arial"/>
          <w:color w:val="000000"/>
          <w:szCs w:val="20"/>
        </w:rPr>
        <w:t>184</w:t>
      </w:r>
      <w:r w:rsidR="008D5607">
        <w:rPr>
          <w:rFonts w:cs="Arial"/>
          <w:color w:val="000000"/>
          <w:szCs w:val="20"/>
        </w:rPr>
        <w:t>:</w:t>
      </w:r>
      <w:r w:rsidR="00A978AF">
        <w:rPr>
          <w:rFonts w:cs="Arial"/>
          <w:color w:val="000000"/>
          <w:szCs w:val="20"/>
        </w:rPr>
        <w:t xml:space="preserve"> </w:t>
      </w:r>
      <w:r w:rsidR="00A978AF" w:rsidRPr="008D5607">
        <w:rPr>
          <w:rFonts w:cs="Arial"/>
          <w:i/>
          <w:iCs/>
          <w:color w:val="000000"/>
          <w:szCs w:val="20"/>
        </w:rPr>
        <w:t>Automation Systems and Integration</w:t>
      </w:r>
      <w:r w:rsidR="00693CA1">
        <w:rPr>
          <w:rFonts w:cs="Arial"/>
          <w:color w:val="000000"/>
          <w:szCs w:val="20"/>
        </w:rPr>
        <w:t xml:space="preserve"> - </w:t>
      </w:r>
      <w:r w:rsidR="000202D2" w:rsidRPr="000202D2">
        <w:rPr>
          <w:rFonts w:cs="Arial"/>
          <w:color w:val="000000"/>
          <w:szCs w:val="20"/>
        </w:rPr>
        <w:t>Standardization in the field of automation systems and their integration for design, sourcing, manufacturing, production and delivery, support, maintenance and disposal of products and their associated services. Areas of standardization include information systems, automation and control systems and integration technologies.</w:t>
      </w:r>
    </w:p>
    <w:p w14:paraId="3E552A00" w14:textId="77777777" w:rsidR="000202D2" w:rsidRPr="000202D2" w:rsidRDefault="000202D2" w:rsidP="000202D2">
      <w:pPr>
        <w:spacing w:after="0" w:line="240" w:lineRule="auto"/>
        <w:rPr>
          <w:rFonts w:cs="Arial"/>
          <w:color w:val="000000"/>
          <w:szCs w:val="20"/>
        </w:rPr>
      </w:pPr>
    </w:p>
    <w:p w14:paraId="794C8290" w14:textId="64390476" w:rsidR="0067557D" w:rsidRPr="008D5607" w:rsidRDefault="000202D2" w:rsidP="000202D2">
      <w:pPr>
        <w:spacing w:after="0" w:line="240" w:lineRule="auto"/>
        <w:rPr>
          <w:rFonts w:cs="Arial"/>
          <w:color w:val="000000"/>
          <w:sz w:val="16"/>
          <w:szCs w:val="16"/>
        </w:rPr>
      </w:pPr>
      <w:r w:rsidRPr="00637E64">
        <w:rPr>
          <w:rFonts w:cs="Arial"/>
          <w:color w:val="000000"/>
          <w:sz w:val="16"/>
          <w:szCs w:val="16"/>
          <w:highlight w:val="yellow"/>
        </w:rPr>
        <w:t>Note: There will be active collaboration with the relevant technical committees responsible for areas such as machines, manufacturing resources and facilities, robotics, electrical and electronic equipment, PLC for general application, quality management, industrial safety, information technologies, multi-media capabilities, and multi-modal communication networks.</w:t>
      </w:r>
    </w:p>
    <w:p w14:paraId="24492D38" w14:textId="585C6BFD" w:rsidR="004E169A" w:rsidRDefault="004E169A" w:rsidP="00426815">
      <w:pPr>
        <w:spacing w:after="0" w:line="240" w:lineRule="auto"/>
        <w:rPr>
          <w:rFonts w:cs="Arial"/>
          <w:color w:val="000000"/>
          <w:szCs w:val="20"/>
        </w:rPr>
      </w:pPr>
    </w:p>
    <w:p w14:paraId="413C5B39" w14:textId="497EE5F8" w:rsidR="002B5B82" w:rsidRDefault="002B5B82" w:rsidP="00426815">
      <w:pPr>
        <w:spacing w:after="0" w:line="240" w:lineRule="auto"/>
        <w:rPr>
          <w:rFonts w:cs="Arial"/>
          <w:color w:val="000000"/>
          <w:szCs w:val="20"/>
        </w:rPr>
      </w:pPr>
      <w:r>
        <w:rPr>
          <w:rFonts w:cs="Arial"/>
          <w:color w:val="000000"/>
          <w:szCs w:val="20"/>
        </w:rPr>
        <w:t xml:space="preserve">ISO </w:t>
      </w:r>
      <w:r w:rsidR="00A72145">
        <w:rPr>
          <w:rFonts w:cs="Arial"/>
          <w:color w:val="000000"/>
          <w:szCs w:val="20"/>
        </w:rPr>
        <w:t>TC</w:t>
      </w:r>
      <w:r w:rsidR="008D5607">
        <w:rPr>
          <w:rFonts w:cs="Arial"/>
          <w:color w:val="000000"/>
          <w:szCs w:val="20"/>
        </w:rPr>
        <w:t xml:space="preserve"> </w:t>
      </w:r>
      <w:r w:rsidR="00A72145">
        <w:rPr>
          <w:rFonts w:cs="Arial"/>
          <w:color w:val="000000"/>
          <w:szCs w:val="20"/>
        </w:rPr>
        <w:t>261</w:t>
      </w:r>
      <w:r w:rsidR="008D5607">
        <w:rPr>
          <w:rFonts w:cs="Arial"/>
          <w:color w:val="000000"/>
          <w:szCs w:val="20"/>
        </w:rPr>
        <w:t>:</w:t>
      </w:r>
      <w:r w:rsidR="00A72145">
        <w:rPr>
          <w:rFonts w:cs="Arial"/>
          <w:color w:val="000000"/>
          <w:szCs w:val="20"/>
        </w:rPr>
        <w:t xml:space="preserve"> </w:t>
      </w:r>
      <w:r w:rsidR="00A72145" w:rsidRPr="008D5607">
        <w:rPr>
          <w:rFonts w:cs="Arial"/>
          <w:i/>
          <w:iCs/>
          <w:color w:val="000000"/>
          <w:szCs w:val="20"/>
        </w:rPr>
        <w:t>Additive Manufacturing</w:t>
      </w:r>
      <w:r w:rsidR="00A72145">
        <w:rPr>
          <w:rFonts w:cs="Arial"/>
          <w:color w:val="000000"/>
          <w:szCs w:val="20"/>
        </w:rPr>
        <w:t xml:space="preserve"> </w:t>
      </w:r>
      <w:r w:rsidR="00A7712E">
        <w:rPr>
          <w:rFonts w:cs="Arial"/>
          <w:color w:val="000000"/>
          <w:szCs w:val="20"/>
        </w:rPr>
        <w:t xml:space="preserve">- </w:t>
      </w:r>
      <w:r w:rsidR="00A7712E" w:rsidRPr="00A7712E">
        <w:rPr>
          <w:rFonts w:cs="Arial"/>
          <w:color w:val="000000"/>
          <w:szCs w:val="20"/>
        </w:rPr>
        <w:t>Standardization in the field of Additive Manufacturing (AM) concerning their processes, terms and definitions, process chains (Hard- and Software), test procedures, quality parameters, supply agreements and all kind of fundamentals.</w:t>
      </w:r>
    </w:p>
    <w:p w14:paraId="63170D1B" w14:textId="595979D5" w:rsidR="00BF3D60" w:rsidRDefault="00BF3D60" w:rsidP="00345865">
      <w:pPr>
        <w:spacing w:before="60" w:after="0" w:line="240" w:lineRule="auto"/>
        <w:rPr>
          <w:rFonts w:cs="Arial"/>
          <w:color w:val="000000"/>
          <w:szCs w:val="20"/>
        </w:rPr>
      </w:pPr>
      <w:r>
        <w:rPr>
          <w:rFonts w:cs="Arial"/>
          <w:color w:val="000000"/>
          <w:szCs w:val="20"/>
        </w:rPr>
        <w:t>ISO TC</w:t>
      </w:r>
      <w:r w:rsidR="008D5607">
        <w:rPr>
          <w:rFonts w:cs="Arial"/>
          <w:color w:val="000000"/>
          <w:szCs w:val="20"/>
        </w:rPr>
        <w:t xml:space="preserve"> </w:t>
      </w:r>
      <w:r>
        <w:rPr>
          <w:rFonts w:cs="Arial"/>
          <w:color w:val="000000"/>
          <w:szCs w:val="20"/>
        </w:rPr>
        <w:t>299</w:t>
      </w:r>
      <w:r w:rsidR="008D5607">
        <w:rPr>
          <w:rFonts w:cs="Arial"/>
          <w:color w:val="000000"/>
          <w:szCs w:val="20"/>
        </w:rPr>
        <w:t>:</w:t>
      </w:r>
      <w:r>
        <w:rPr>
          <w:rFonts w:cs="Arial"/>
          <w:color w:val="000000"/>
          <w:szCs w:val="20"/>
        </w:rPr>
        <w:t xml:space="preserve"> </w:t>
      </w:r>
      <w:r w:rsidRPr="008D5607">
        <w:rPr>
          <w:rFonts w:cs="Arial"/>
          <w:i/>
          <w:iCs/>
          <w:color w:val="000000"/>
          <w:szCs w:val="20"/>
        </w:rPr>
        <w:t>Robotics</w:t>
      </w:r>
      <w:r w:rsidR="00A7712E">
        <w:rPr>
          <w:rFonts w:cs="Arial"/>
          <w:color w:val="000000"/>
          <w:szCs w:val="20"/>
        </w:rPr>
        <w:t xml:space="preserve"> - </w:t>
      </w:r>
      <w:r w:rsidR="00655FE9" w:rsidRPr="00655FE9">
        <w:rPr>
          <w:rFonts w:cs="Arial"/>
          <w:color w:val="000000"/>
          <w:szCs w:val="20"/>
        </w:rPr>
        <w:t>Standardization in the field of robotics, excluding toys and military applications</w:t>
      </w:r>
    </w:p>
    <w:p w14:paraId="5B25B11C" w14:textId="7B2FCD44" w:rsidR="00265010" w:rsidRDefault="002E6DA3" w:rsidP="00345865">
      <w:pPr>
        <w:spacing w:before="60" w:after="0" w:line="240" w:lineRule="auto"/>
        <w:rPr>
          <w:rFonts w:cs="Arial"/>
          <w:i/>
          <w:iCs/>
          <w:color w:val="000000"/>
          <w:szCs w:val="20"/>
        </w:rPr>
      </w:pPr>
      <w:bookmarkStart w:id="2" w:name="_Hlk134005307"/>
      <w:r>
        <w:rPr>
          <w:rFonts w:cs="Arial"/>
          <w:color w:val="000000"/>
          <w:szCs w:val="20"/>
        </w:rPr>
        <w:t>ISO/IEC JTC1</w:t>
      </w:r>
      <w:bookmarkEnd w:id="2"/>
      <w:r w:rsidR="008D5607">
        <w:rPr>
          <w:rFonts w:cs="Arial"/>
          <w:color w:val="000000"/>
          <w:szCs w:val="20"/>
        </w:rPr>
        <w:t>:</w:t>
      </w:r>
      <w:r>
        <w:rPr>
          <w:rFonts w:cs="Arial"/>
          <w:color w:val="000000"/>
          <w:szCs w:val="20"/>
        </w:rPr>
        <w:t xml:space="preserve"> </w:t>
      </w:r>
      <w:r w:rsidRPr="008D5607">
        <w:rPr>
          <w:rFonts w:cs="Arial"/>
          <w:i/>
          <w:iCs/>
          <w:color w:val="000000"/>
          <w:szCs w:val="20"/>
        </w:rPr>
        <w:t>Information Technology</w:t>
      </w:r>
    </w:p>
    <w:p w14:paraId="73E2AE2C" w14:textId="5340E560" w:rsidR="00C35DAB" w:rsidRDefault="0098412D" w:rsidP="00345865">
      <w:pPr>
        <w:spacing w:before="60" w:after="0" w:line="240" w:lineRule="auto"/>
        <w:rPr>
          <w:rFonts w:cs="Arial"/>
          <w:i/>
          <w:iCs/>
          <w:color w:val="000000"/>
          <w:szCs w:val="20"/>
        </w:rPr>
      </w:pPr>
      <w:r>
        <w:rPr>
          <w:rFonts w:cs="Arial"/>
          <w:color w:val="000000"/>
          <w:szCs w:val="20"/>
        </w:rPr>
        <w:t>ISO/IEC JTC1</w:t>
      </w:r>
      <w:r w:rsidR="00C35DAB">
        <w:rPr>
          <w:rFonts w:cs="Arial"/>
          <w:i/>
          <w:iCs/>
          <w:color w:val="000000"/>
          <w:szCs w:val="20"/>
        </w:rPr>
        <w:t>SC27</w:t>
      </w:r>
      <w:r w:rsidR="00515833">
        <w:rPr>
          <w:rFonts w:cs="Arial"/>
          <w:i/>
          <w:iCs/>
          <w:color w:val="000000"/>
          <w:szCs w:val="20"/>
        </w:rPr>
        <w:t>Informtion Security/Cyber Security and Privacy Pr</w:t>
      </w:r>
      <w:r>
        <w:rPr>
          <w:rFonts w:cs="Arial"/>
          <w:i/>
          <w:iCs/>
          <w:color w:val="000000"/>
          <w:szCs w:val="20"/>
        </w:rPr>
        <w:t>otection</w:t>
      </w:r>
    </w:p>
    <w:p w14:paraId="6455B8B5" w14:textId="36426844" w:rsidR="00F13CDD" w:rsidRDefault="0098412D" w:rsidP="00345865">
      <w:pPr>
        <w:spacing w:before="60" w:after="0" w:line="240" w:lineRule="auto"/>
        <w:rPr>
          <w:rFonts w:cs="Arial"/>
          <w:color w:val="000000"/>
          <w:szCs w:val="20"/>
        </w:rPr>
      </w:pPr>
      <w:r>
        <w:rPr>
          <w:rFonts w:cs="Arial"/>
          <w:color w:val="000000"/>
          <w:szCs w:val="20"/>
        </w:rPr>
        <w:t>ISO/IEC JTC1</w:t>
      </w:r>
      <w:r w:rsidR="00F13CDD">
        <w:rPr>
          <w:rFonts w:cs="Arial"/>
          <w:i/>
          <w:iCs/>
          <w:color w:val="000000"/>
          <w:szCs w:val="20"/>
        </w:rPr>
        <w:t>SC41 Internet of Things and Digital Twin</w:t>
      </w:r>
    </w:p>
    <w:p w14:paraId="67F0750D" w14:textId="4ACC8F18" w:rsidR="002E51FC" w:rsidRPr="002E51FC" w:rsidRDefault="00581F64" w:rsidP="00345865">
      <w:pPr>
        <w:spacing w:before="60" w:after="0" w:line="240" w:lineRule="auto"/>
        <w:rPr>
          <w:rFonts w:cs="Arial"/>
          <w:color w:val="000000"/>
          <w:szCs w:val="20"/>
        </w:rPr>
      </w:pPr>
      <w:r>
        <w:rPr>
          <w:rFonts w:cs="Arial"/>
          <w:color w:val="000000"/>
          <w:szCs w:val="20"/>
        </w:rPr>
        <w:t>ISO/IEC JTC1</w:t>
      </w:r>
      <w:r w:rsidR="006F2663">
        <w:rPr>
          <w:rFonts w:cs="Arial"/>
          <w:color w:val="000000"/>
          <w:szCs w:val="20"/>
        </w:rPr>
        <w:t>/SC42</w:t>
      </w:r>
      <w:r w:rsidR="00002E73">
        <w:rPr>
          <w:rFonts w:cs="Arial"/>
          <w:color w:val="000000"/>
          <w:szCs w:val="20"/>
        </w:rPr>
        <w:t>,</w:t>
      </w:r>
      <w:r w:rsidR="008E0F56">
        <w:rPr>
          <w:rFonts w:cs="Arial"/>
          <w:color w:val="000000"/>
          <w:szCs w:val="20"/>
        </w:rPr>
        <w:t xml:space="preserve"> </w:t>
      </w:r>
      <w:r w:rsidR="008E0F56" w:rsidRPr="00002E73">
        <w:rPr>
          <w:rFonts w:cs="Arial"/>
          <w:i/>
          <w:iCs/>
          <w:color w:val="000000"/>
          <w:szCs w:val="20"/>
        </w:rPr>
        <w:t>Artificial Intelligence</w:t>
      </w:r>
      <w:r w:rsidR="008E0F56">
        <w:rPr>
          <w:rFonts w:cs="Arial"/>
          <w:color w:val="000000"/>
          <w:szCs w:val="20"/>
        </w:rPr>
        <w:t xml:space="preserve"> </w:t>
      </w:r>
      <w:r w:rsidR="002E51FC">
        <w:rPr>
          <w:rFonts w:cs="Arial"/>
          <w:color w:val="000000"/>
          <w:szCs w:val="20"/>
        </w:rPr>
        <w:t>-</w:t>
      </w:r>
      <w:r w:rsidR="008E0F56">
        <w:rPr>
          <w:rFonts w:cs="Arial"/>
          <w:color w:val="000000"/>
          <w:szCs w:val="20"/>
        </w:rPr>
        <w:t xml:space="preserve"> </w:t>
      </w:r>
      <w:r w:rsidR="002E51FC" w:rsidRPr="002E51FC">
        <w:rPr>
          <w:rFonts w:cs="Arial"/>
          <w:color w:val="000000"/>
          <w:szCs w:val="20"/>
        </w:rPr>
        <w:t>Standardization in the area of Artificial Intelligence</w:t>
      </w:r>
    </w:p>
    <w:p w14:paraId="0EC75A4E" w14:textId="77777777" w:rsidR="002E51FC" w:rsidRPr="002E51FC" w:rsidRDefault="002E51FC" w:rsidP="002E51FC">
      <w:pPr>
        <w:spacing w:after="0" w:line="240" w:lineRule="auto"/>
        <w:rPr>
          <w:rFonts w:cs="Arial"/>
          <w:color w:val="000000"/>
          <w:szCs w:val="20"/>
        </w:rPr>
      </w:pPr>
    </w:p>
    <w:p w14:paraId="607F5A43" w14:textId="47FE6FD2" w:rsidR="00581F64" w:rsidRDefault="002E51FC" w:rsidP="002E51FC">
      <w:pPr>
        <w:spacing w:after="0" w:line="240" w:lineRule="auto"/>
        <w:rPr>
          <w:rFonts w:cs="Arial"/>
          <w:color w:val="000000"/>
          <w:szCs w:val="20"/>
        </w:rPr>
      </w:pPr>
      <w:r w:rsidRPr="002E51FC">
        <w:rPr>
          <w:rFonts w:cs="Arial"/>
          <w:color w:val="000000"/>
          <w:szCs w:val="20"/>
        </w:rPr>
        <w:lastRenderedPageBreak/>
        <w:t xml:space="preserve">Serve as the focus and proponent for </w:t>
      </w:r>
      <w:r w:rsidR="00002E73">
        <w:rPr>
          <w:rFonts w:cs="Arial"/>
          <w:color w:val="000000"/>
          <w:szCs w:val="20"/>
        </w:rPr>
        <w:t xml:space="preserve">the </w:t>
      </w:r>
      <w:r w:rsidRPr="002E51FC">
        <w:rPr>
          <w:rFonts w:cs="Arial"/>
          <w:color w:val="000000"/>
          <w:szCs w:val="20"/>
        </w:rPr>
        <w:t>JTC1 standardization program on Artificial Intelligence</w:t>
      </w:r>
      <w:r w:rsidR="00002E73">
        <w:rPr>
          <w:rFonts w:cs="Arial"/>
          <w:color w:val="000000"/>
          <w:szCs w:val="20"/>
        </w:rPr>
        <w:t xml:space="preserve">, and provide </w:t>
      </w:r>
      <w:r w:rsidRPr="002E51FC">
        <w:rPr>
          <w:rFonts w:cs="Arial"/>
          <w:color w:val="000000"/>
          <w:szCs w:val="20"/>
        </w:rPr>
        <w:t>guidance to JTC1, IEC, and ISO committees developing Artificial Intelligence applications</w:t>
      </w:r>
      <w:r w:rsidR="002B57C6">
        <w:rPr>
          <w:rFonts w:cs="Arial"/>
          <w:color w:val="000000"/>
          <w:szCs w:val="20"/>
        </w:rPr>
        <w:t>.</w:t>
      </w:r>
    </w:p>
    <w:p w14:paraId="12B5832C" w14:textId="5875E741" w:rsidR="00FA5728" w:rsidRDefault="00FA5728" w:rsidP="00426815">
      <w:pPr>
        <w:spacing w:after="0" w:line="240" w:lineRule="auto"/>
        <w:rPr>
          <w:rFonts w:cs="Arial"/>
          <w:color w:val="000000"/>
          <w:szCs w:val="20"/>
        </w:rPr>
      </w:pPr>
    </w:p>
    <w:p w14:paraId="3E359243" w14:textId="1F90E7EE" w:rsidR="00FA5728" w:rsidRPr="00540809" w:rsidRDefault="00637E64" w:rsidP="00426815">
      <w:pPr>
        <w:spacing w:after="0" w:line="240" w:lineRule="auto"/>
        <w:rPr>
          <w:rFonts w:cs="Arial"/>
          <w:b/>
          <w:bCs/>
          <w:color w:val="000000"/>
          <w:szCs w:val="20"/>
        </w:rPr>
      </w:pPr>
      <w:r>
        <w:rPr>
          <w:rFonts w:cs="Arial"/>
          <w:b/>
          <w:bCs/>
          <w:color w:val="000000"/>
          <w:szCs w:val="20"/>
        </w:rPr>
        <w:t xml:space="preserve">1.4.6 </w:t>
      </w:r>
      <w:r w:rsidR="008B4C94" w:rsidRPr="00540809">
        <w:rPr>
          <w:rFonts w:cs="Arial"/>
          <w:b/>
          <w:bCs/>
          <w:color w:val="000000"/>
          <w:szCs w:val="20"/>
        </w:rPr>
        <w:t>National Electrical Manufacturers Association (NEMA)</w:t>
      </w:r>
    </w:p>
    <w:p w14:paraId="05FE7138" w14:textId="0D4A18FC" w:rsidR="008B4C94" w:rsidRDefault="008B4C94" w:rsidP="00426815">
      <w:pPr>
        <w:spacing w:after="0" w:line="240" w:lineRule="auto"/>
        <w:rPr>
          <w:rFonts w:cs="Arial"/>
          <w:color w:val="000000"/>
          <w:szCs w:val="20"/>
        </w:rPr>
      </w:pPr>
    </w:p>
    <w:p w14:paraId="77FF0750" w14:textId="36C3D46E" w:rsidR="0029052B" w:rsidRDefault="001C3274" w:rsidP="00426815">
      <w:pPr>
        <w:spacing w:after="0" w:line="240" w:lineRule="auto"/>
        <w:rPr>
          <w:rFonts w:cs="Arial"/>
          <w:color w:val="000000"/>
          <w:szCs w:val="20"/>
        </w:rPr>
      </w:pPr>
      <w:r w:rsidRPr="001C3274">
        <w:rPr>
          <w:rFonts w:cs="Arial"/>
          <w:color w:val="000000"/>
          <w:szCs w:val="20"/>
        </w:rPr>
        <w:t xml:space="preserve">NEMA is an ANSI-accredited Standards Developing Organization made up of business leaders, electrical experts, engineers, scientists, and technicians. NEMA convenes a neutral forum for </w:t>
      </w:r>
      <w:r w:rsidR="002B57C6">
        <w:rPr>
          <w:rFonts w:cs="Arial"/>
          <w:color w:val="000000"/>
          <w:szCs w:val="20"/>
        </w:rPr>
        <w:t>its m</w:t>
      </w:r>
      <w:r w:rsidRPr="001C3274">
        <w:rPr>
          <w:rFonts w:cs="Arial"/>
          <w:color w:val="000000"/>
          <w:szCs w:val="20"/>
        </w:rPr>
        <w:t>embers to discuss industry-wide concerns and objectives under a legal umbrella by trained NEMA Staff.</w:t>
      </w:r>
    </w:p>
    <w:p w14:paraId="1E4C7F6B" w14:textId="77C0F11A" w:rsidR="00407192" w:rsidRDefault="00407192" w:rsidP="00426815">
      <w:pPr>
        <w:spacing w:after="0" w:line="240" w:lineRule="auto"/>
        <w:rPr>
          <w:rFonts w:cs="Arial"/>
          <w:color w:val="000000"/>
          <w:szCs w:val="20"/>
        </w:rPr>
      </w:pPr>
    </w:p>
    <w:p w14:paraId="2621B0BD" w14:textId="741BBF98" w:rsidR="007451CD" w:rsidRDefault="00407192" w:rsidP="00426815">
      <w:pPr>
        <w:spacing w:after="0" w:line="240" w:lineRule="auto"/>
        <w:rPr>
          <w:rFonts w:cs="Arial"/>
          <w:color w:val="000000"/>
          <w:szCs w:val="20"/>
        </w:rPr>
      </w:pPr>
      <w:r>
        <w:rPr>
          <w:rFonts w:cs="Arial"/>
          <w:color w:val="000000"/>
          <w:szCs w:val="20"/>
        </w:rPr>
        <w:t xml:space="preserve">NEMA </w:t>
      </w:r>
      <w:r w:rsidR="002B57C6">
        <w:rPr>
          <w:rFonts w:cs="Arial"/>
          <w:color w:val="000000"/>
          <w:szCs w:val="20"/>
        </w:rPr>
        <w:t>a</w:t>
      </w:r>
      <w:r>
        <w:rPr>
          <w:rFonts w:cs="Arial"/>
          <w:color w:val="000000"/>
          <w:szCs w:val="20"/>
        </w:rPr>
        <w:t xml:space="preserve">dministers </w:t>
      </w:r>
      <w:r w:rsidR="00CE660B">
        <w:rPr>
          <w:rFonts w:cs="Arial"/>
          <w:color w:val="000000"/>
          <w:szCs w:val="20"/>
        </w:rPr>
        <w:t>over 70 US</w:t>
      </w:r>
      <w:r w:rsidR="00BB5BC1">
        <w:rPr>
          <w:rFonts w:cs="Arial"/>
          <w:color w:val="000000"/>
          <w:szCs w:val="20"/>
        </w:rPr>
        <w:t>NC</w:t>
      </w:r>
      <w:r w:rsidR="00CE660B">
        <w:rPr>
          <w:rFonts w:cs="Arial"/>
          <w:color w:val="000000"/>
          <w:szCs w:val="20"/>
        </w:rPr>
        <w:t xml:space="preserve"> Technical Ad</w:t>
      </w:r>
      <w:r w:rsidR="007451CD">
        <w:rPr>
          <w:rFonts w:cs="Arial"/>
          <w:color w:val="000000"/>
          <w:szCs w:val="20"/>
        </w:rPr>
        <w:t xml:space="preserve">visory Groups </w:t>
      </w:r>
      <w:r w:rsidR="007377BA">
        <w:rPr>
          <w:rFonts w:cs="Arial"/>
          <w:color w:val="000000"/>
          <w:szCs w:val="20"/>
        </w:rPr>
        <w:t>including the following</w:t>
      </w:r>
      <w:r w:rsidR="00540809">
        <w:rPr>
          <w:rFonts w:cs="Arial"/>
          <w:color w:val="000000"/>
          <w:szCs w:val="20"/>
        </w:rPr>
        <w:t xml:space="preserve"> </w:t>
      </w:r>
      <w:r w:rsidR="001C241D">
        <w:rPr>
          <w:rFonts w:cs="Arial"/>
          <w:color w:val="000000"/>
          <w:szCs w:val="20"/>
        </w:rPr>
        <w:t>Technical Committees addressing smart manufacturing</w:t>
      </w:r>
      <w:r w:rsidR="007451CD">
        <w:rPr>
          <w:rFonts w:cs="Arial"/>
          <w:color w:val="000000"/>
          <w:szCs w:val="20"/>
        </w:rPr>
        <w:t>:</w:t>
      </w:r>
    </w:p>
    <w:p w14:paraId="34D22E3E" w14:textId="77777777" w:rsidR="007451CD" w:rsidRDefault="007451CD" w:rsidP="00426815">
      <w:pPr>
        <w:spacing w:after="0" w:line="240" w:lineRule="auto"/>
        <w:rPr>
          <w:rFonts w:cs="Arial"/>
          <w:color w:val="000000"/>
          <w:szCs w:val="20"/>
        </w:rPr>
      </w:pPr>
    </w:p>
    <w:p w14:paraId="20EEFA76" w14:textId="67921C68" w:rsidR="00A45523" w:rsidRDefault="00A45523" w:rsidP="00A45523">
      <w:pPr>
        <w:spacing w:after="0" w:line="240" w:lineRule="auto"/>
        <w:rPr>
          <w:rFonts w:cs="Arial"/>
          <w:color w:val="000000"/>
          <w:szCs w:val="20"/>
        </w:rPr>
      </w:pPr>
      <w:r>
        <w:rPr>
          <w:rFonts w:cs="Arial"/>
          <w:color w:val="000000"/>
          <w:szCs w:val="20"/>
        </w:rPr>
        <w:t>TC1</w:t>
      </w:r>
      <w:r w:rsidR="00BB5BC1">
        <w:rPr>
          <w:rFonts w:cs="Arial"/>
          <w:color w:val="000000"/>
          <w:szCs w:val="20"/>
        </w:rPr>
        <w:t>:</w:t>
      </w:r>
      <w:r>
        <w:rPr>
          <w:rFonts w:cs="Arial"/>
          <w:color w:val="000000"/>
          <w:szCs w:val="20"/>
        </w:rPr>
        <w:t xml:space="preserve"> </w:t>
      </w:r>
      <w:r w:rsidRPr="00BB5BC1">
        <w:rPr>
          <w:rFonts w:cs="Arial"/>
          <w:i/>
          <w:iCs/>
          <w:color w:val="000000"/>
          <w:szCs w:val="20"/>
        </w:rPr>
        <w:t>Terminology</w:t>
      </w:r>
    </w:p>
    <w:p w14:paraId="484E40DB" w14:textId="49C2D29C" w:rsidR="00A45523" w:rsidRDefault="00A45523" w:rsidP="00345865">
      <w:pPr>
        <w:spacing w:before="60" w:after="0" w:line="240" w:lineRule="auto"/>
        <w:rPr>
          <w:rFonts w:cs="Arial"/>
          <w:color w:val="000000"/>
          <w:szCs w:val="20"/>
        </w:rPr>
      </w:pPr>
      <w:r>
        <w:rPr>
          <w:rFonts w:cs="Arial"/>
          <w:color w:val="000000"/>
          <w:szCs w:val="20"/>
        </w:rPr>
        <w:t>TC</w:t>
      </w:r>
      <w:r w:rsidR="00BB5BC1">
        <w:rPr>
          <w:rFonts w:cs="Arial"/>
          <w:color w:val="000000"/>
          <w:szCs w:val="20"/>
        </w:rPr>
        <w:t xml:space="preserve"> </w:t>
      </w:r>
      <w:r>
        <w:rPr>
          <w:rFonts w:cs="Arial"/>
          <w:color w:val="000000"/>
          <w:szCs w:val="20"/>
        </w:rPr>
        <w:t>2</w:t>
      </w:r>
      <w:r w:rsidR="00BB5BC1">
        <w:rPr>
          <w:rFonts w:cs="Arial"/>
          <w:color w:val="000000"/>
          <w:szCs w:val="20"/>
        </w:rPr>
        <w:t>:</w:t>
      </w:r>
      <w:r>
        <w:rPr>
          <w:rFonts w:cs="Arial"/>
          <w:color w:val="000000"/>
          <w:szCs w:val="20"/>
        </w:rPr>
        <w:t xml:space="preserve"> </w:t>
      </w:r>
      <w:r w:rsidRPr="00BB5BC1">
        <w:rPr>
          <w:rFonts w:cs="Arial"/>
          <w:i/>
          <w:iCs/>
          <w:color w:val="000000"/>
          <w:szCs w:val="20"/>
        </w:rPr>
        <w:t>Rotating Machinery</w:t>
      </w:r>
      <w:r w:rsidR="00680365">
        <w:rPr>
          <w:rFonts w:cs="Arial"/>
          <w:color w:val="000000"/>
          <w:szCs w:val="20"/>
        </w:rPr>
        <w:t xml:space="preserve"> </w:t>
      </w:r>
    </w:p>
    <w:p w14:paraId="4B10FA62" w14:textId="441D3051" w:rsidR="00456C7E" w:rsidRPr="00456C7E" w:rsidRDefault="00A45523" w:rsidP="00345865">
      <w:pPr>
        <w:spacing w:before="60" w:after="0" w:line="240" w:lineRule="auto"/>
        <w:rPr>
          <w:rFonts w:cs="Arial"/>
          <w:color w:val="000000"/>
          <w:szCs w:val="20"/>
        </w:rPr>
      </w:pPr>
      <w:r>
        <w:rPr>
          <w:rFonts w:cs="Arial"/>
          <w:color w:val="000000"/>
          <w:szCs w:val="20"/>
        </w:rPr>
        <w:t>TC</w:t>
      </w:r>
      <w:r w:rsidR="00BB5BC1">
        <w:rPr>
          <w:rFonts w:cs="Arial"/>
          <w:color w:val="000000"/>
          <w:szCs w:val="20"/>
        </w:rPr>
        <w:t xml:space="preserve"> </w:t>
      </w:r>
      <w:r>
        <w:rPr>
          <w:rFonts w:cs="Arial"/>
          <w:color w:val="000000"/>
          <w:szCs w:val="20"/>
        </w:rPr>
        <w:t>3</w:t>
      </w:r>
      <w:r w:rsidR="00BB5BC1">
        <w:rPr>
          <w:rFonts w:cs="Arial"/>
          <w:color w:val="000000"/>
          <w:szCs w:val="20"/>
        </w:rPr>
        <w:t>:</w:t>
      </w:r>
      <w:r>
        <w:rPr>
          <w:rFonts w:cs="Arial"/>
          <w:color w:val="000000"/>
          <w:szCs w:val="20"/>
        </w:rPr>
        <w:t xml:space="preserve"> </w:t>
      </w:r>
      <w:r w:rsidRPr="00BB5BC1">
        <w:rPr>
          <w:rFonts w:cs="Arial"/>
          <w:i/>
          <w:iCs/>
          <w:color w:val="000000"/>
          <w:szCs w:val="20"/>
        </w:rPr>
        <w:t>Graphical Symbols for use on equipment</w:t>
      </w:r>
      <w:r w:rsidR="00456C7E">
        <w:rPr>
          <w:rFonts w:cs="Arial"/>
          <w:color w:val="000000"/>
          <w:szCs w:val="20"/>
        </w:rPr>
        <w:t xml:space="preserve"> </w:t>
      </w:r>
    </w:p>
    <w:p w14:paraId="33C695E2" w14:textId="7D3F3BF6" w:rsidR="00A45523" w:rsidRDefault="00A45523" w:rsidP="00345865">
      <w:pPr>
        <w:spacing w:before="60" w:after="0" w:line="240" w:lineRule="auto"/>
        <w:rPr>
          <w:rFonts w:cs="Arial"/>
          <w:color w:val="000000"/>
          <w:szCs w:val="20"/>
        </w:rPr>
      </w:pPr>
      <w:r>
        <w:rPr>
          <w:rFonts w:cs="Arial"/>
          <w:color w:val="000000"/>
          <w:szCs w:val="20"/>
        </w:rPr>
        <w:t>TC</w:t>
      </w:r>
      <w:r w:rsidR="00BB5BC1">
        <w:rPr>
          <w:rFonts w:cs="Arial"/>
          <w:color w:val="000000"/>
          <w:szCs w:val="20"/>
        </w:rPr>
        <w:t xml:space="preserve"> </w:t>
      </w:r>
      <w:r>
        <w:rPr>
          <w:rFonts w:cs="Arial"/>
          <w:color w:val="000000"/>
          <w:szCs w:val="20"/>
        </w:rPr>
        <w:t>22</w:t>
      </w:r>
      <w:r w:rsidR="00BB5BC1">
        <w:rPr>
          <w:rFonts w:cs="Arial"/>
          <w:color w:val="000000"/>
          <w:szCs w:val="20"/>
        </w:rPr>
        <w:t>:</w:t>
      </w:r>
      <w:r>
        <w:rPr>
          <w:rFonts w:cs="Arial"/>
          <w:color w:val="000000"/>
          <w:szCs w:val="20"/>
        </w:rPr>
        <w:t xml:space="preserve"> </w:t>
      </w:r>
      <w:r w:rsidRPr="00BB5BC1">
        <w:rPr>
          <w:rFonts w:cs="Arial"/>
          <w:i/>
          <w:iCs/>
          <w:color w:val="000000"/>
          <w:szCs w:val="20"/>
        </w:rPr>
        <w:t>Power electronic systems and equipment</w:t>
      </w:r>
      <w:r w:rsidR="008908C4">
        <w:rPr>
          <w:rFonts w:cs="Arial"/>
          <w:color w:val="000000"/>
          <w:szCs w:val="20"/>
        </w:rPr>
        <w:t xml:space="preserve"> </w:t>
      </w:r>
    </w:p>
    <w:p w14:paraId="3AE6FDA8" w14:textId="2D2D7A5F" w:rsidR="00A45523" w:rsidRDefault="00A45523" w:rsidP="00345865">
      <w:pPr>
        <w:spacing w:before="60" w:after="0" w:line="240" w:lineRule="auto"/>
        <w:rPr>
          <w:rFonts w:cs="Arial"/>
          <w:color w:val="000000"/>
          <w:szCs w:val="20"/>
        </w:rPr>
      </w:pPr>
      <w:r>
        <w:rPr>
          <w:rFonts w:cs="Arial"/>
          <w:color w:val="000000"/>
          <w:szCs w:val="20"/>
        </w:rPr>
        <w:t>SC</w:t>
      </w:r>
      <w:r w:rsidR="00BB5BC1">
        <w:rPr>
          <w:rFonts w:cs="Arial"/>
          <w:color w:val="000000"/>
          <w:szCs w:val="20"/>
        </w:rPr>
        <w:t xml:space="preserve"> </w:t>
      </w:r>
      <w:r>
        <w:rPr>
          <w:rFonts w:cs="Arial"/>
          <w:color w:val="000000"/>
          <w:szCs w:val="20"/>
        </w:rPr>
        <w:t>22G</w:t>
      </w:r>
      <w:r w:rsidR="00BB5BC1">
        <w:rPr>
          <w:rFonts w:cs="Arial"/>
          <w:color w:val="000000"/>
          <w:szCs w:val="20"/>
        </w:rPr>
        <w:t>:</w:t>
      </w:r>
      <w:r>
        <w:rPr>
          <w:rFonts w:cs="Arial"/>
          <w:color w:val="000000"/>
          <w:szCs w:val="20"/>
        </w:rPr>
        <w:t xml:space="preserve"> </w:t>
      </w:r>
      <w:r w:rsidRPr="00BB5BC1">
        <w:rPr>
          <w:rFonts w:cs="Arial"/>
          <w:i/>
          <w:iCs/>
          <w:color w:val="000000"/>
          <w:szCs w:val="20"/>
        </w:rPr>
        <w:t xml:space="preserve">Adjustable </w:t>
      </w:r>
      <w:r w:rsidR="00BB5BC1" w:rsidRPr="00BB5BC1">
        <w:rPr>
          <w:rFonts w:cs="Arial"/>
          <w:i/>
          <w:iCs/>
          <w:color w:val="000000"/>
          <w:szCs w:val="20"/>
        </w:rPr>
        <w:t>s</w:t>
      </w:r>
      <w:r w:rsidRPr="00BB5BC1">
        <w:rPr>
          <w:rFonts w:cs="Arial"/>
          <w:i/>
          <w:iCs/>
          <w:color w:val="000000"/>
          <w:szCs w:val="20"/>
        </w:rPr>
        <w:t>peed electric power drive systems (PDS)</w:t>
      </w:r>
      <w:bookmarkStart w:id="3" w:name="_Hlk129177144"/>
    </w:p>
    <w:bookmarkEnd w:id="3"/>
    <w:p w14:paraId="4A9DF424" w14:textId="582AD3C8" w:rsidR="00A45523" w:rsidRDefault="00A45523" w:rsidP="00345865">
      <w:pPr>
        <w:spacing w:before="60" w:after="0" w:line="240" w:lineRule="auto"/>
        <w:rPr>
          <w:rFonts w:cs="Arial"/>
          <w:color w:val="000000"/>
          <w:szCs w:val="20"/>
        </w:rPr>
      </w:pPr>
      <w:r>
        <w:rPr>
          <w:rFonts w:cs="Arial"/>
          <w:color w:val="000000"/>
          <w:szCs w:val="20"/>
        </w:rPr>
        <w:t>TC</w:t>
      </w:r>
      <w:r w:rsidR="00BB5BC1">
        <w:rPr>
          <w:rFonts w:cs="Arial"/>
          <w:color w:val="000000"/>
          <w:szCs w:val="20"/>
        </w:rPr>
        <w:t xml:space="preserve"> </w:t>
      </w:r>
      <w:r>
        <w:rPr>
          <w:rFonts w:cs="Arial"/>
          <w:color w:val="000000"/>
          <w:szCs w:val="20"/>
        </w:rPr>
        <w:t>44</w:t>
      </w:r>
      <w:r w:rsidR="00BB5BC1">
        <w:rPr>
          <w:rFonts w:cs="Arial"/>
          <w:color w:val="000000"/>
          <w:szCs w:val="20"/>
        </w:rPr>
        <w:t>:</w:t>
      </w:r>
      <w:r>
        <w:rPr>
          <w:rFonts w:cs="Arial"/>
          <w:color w:val="000000"/>
          <w:szCs w:val="20"/>
        </w:rPr>
        <w:t xml:space="preserve"> </w:t>
      </w:r>
      <w:r w:rsidRPr="00BB5BC1">
        <w:rPr>
          <w:rFonts w:cs="Arial"/>
          <w:i/>
          <w:iCs/>
          <w:color w:val="000000"/>
          <w:szCs w:val="20"/>
        </w:rPr>
        <w:t>Safety of machinery – Electrotechnical aspects</w:t>
      </w:r>
      <w:r w:rsidR="00F44A40">
        <w:rPr>
          <w:rFonts w:cs="Arial"/>
          <w:color w:val="000000"/>
          <w:szCs w:val="20"/>
        </w:rPr>
        <w:t xml:space="preserve"> </w:t>
      </w:r>
    </w:p>
    <w:p w14:paraId="65FC19BB" w14:textId="3671BA2A" w:rsidR="00A45523" w:rsidRDefault="00A45523" w:rsidP="00345865">
      <w:pPr>
        <w:spacing w:before="60" w:after="0" w:line="240" w:lineRule="auto"/>
        <w:rPr>
          <w:rFonts w:cs="Arial"/>
          <w:color w:val="000000"/>
          <w:szCs w:val="20"/>
        </w:rPr>
      </w:pPr>
      <w:r>
        <w:rPr>
          <w:rFonts w:cs="Arial"/>
          <w:color w:val="000000"/>
          <w:szCs w:val="20"/>
        </w:rPr>
        <w:t>TC 65</w:t>
      </w:r>
      <w:r w:rsidR="00BB5BC1">
        <w:rPr>
          <w:rFonts w:cs="Arial"/>
          <w:color w:val="000000"/>
          <w:szCs w:val="20"/>
        </w:rPr>
        <w:t>:</w:t>
      </w:r>
      <w:r>
        <w:rPr>
          <w:rFonts w:cs="Arial"/>
          <w:color w:val="000000"/>
          <w:szCs w:val="20"/>
        </w:rPr>
        <w:t xml:space="preserve"> </w:t>
      </w:r>
      <w:r w:rsidRPr="00BB5BC1">
        <w:rPr>
          <w:rFonts w:cs="Arial"/>
          <w:i/>
          <w:iCs/>
          <w:color w:val="000000"/>
          <w:szCs w:val="20"/>
        </w:rPr>
        <w:t>Industrial-process measurement, control, and automation</w:t>
      </w:r>
      <w:r w:rsidR="008A14A4">
        <w:rPr>
          <w:rFonts w:cs="Arial"/>
          <w:color w:val="000000"/>
          <w:szCs w:val="20"/>
        </w:rPr>
        <w:t xml:space="preserve"> </w:t>
      </w:r>
    </w:p>
    <w:p w14:paraId="63F7D0CA" w14:textId="3C208B97" w:rsidR="00A45523" w:rsidRDefault="00A45523" w:rsidP="00345865">
      <w:pPr>
        <w:spacing w:before="60" w:after="0" w:line="240" w:lineRule="auto"/>
        <w:rPr>
          <w:rFonts w:cs="Arial"/>
          <w:color w:val="000000"/>
          <w:szCs w:val="20"/>
        </w:rPr>
      </w:pPr>
      <w:r>
        <w:rPr>
          <w:rFonts w:cs="Arial"/>
          <w:color w:val="000000"/>
          <w:szCs w:val="20"/>
        </w:rPr>
        <w:t>SC</w:t>
      </w:r>
      <w:r w:rsidR="00BB5BC1">
        <w:rPr>
          <w:rFonts w:cs="Arial"/>
          <w:color w:val="000000"/>
          <w:szCs w:val="20"/>
        </w:rPr>
        <w:t xml:space="preserve"> </w:t>
      </w:r>
      <w:r>
        <w:rPr>
          <w:rFonts w:cs="Arial"/>
          <w:color w:val="000000"/>
          <w:szCs w:val="20"/>
        </w:rPr>
        <w:t>65A</w:t>
      </w:r>
      <w:r w:rsidR="00BB5BC1">
        <w:rPr>
          <w:rFonts w:cs="Arial"/>
          <w:color w:val="000000"/>
          <w:szCs w:val="20"/>
        </w:rPr>
        <w:t>:</w:t>
      </w:r>
      <w:r>
        <w:rPr>
          <w:rFonts w:cs="Arial"/>
          <w:color w:val="000000"/>
          <w:szCs w:val="20"/>
        </w:rPr>
        <w:t xml:space="preserve"> </w:t>
      </w:r>
      <w:r w:rsidRPr="00BB5BC1">
        <w:rPr>
          <w:rFonts w:cs="Arial"/>
          <w:i/>
          <w:iCs/>
          <w:color w:val="000000"/>
          <w:szCs w:val="20"/>
        </w:rPr>
        <w:t>Systems aspects</w:t>
      </w:r>
    </w:p>
    <w:p w14:paraId="029E6DD5" w14:textId="094F8387" w:rsidR="00A45523" w:rsidRDefault="00A45523" w:rsidP="00345865">
      <w:pPr>
        <w:spacing w:before="60" w:after="0" w:line="240" w:lineRule="auto"/>
        <w:rPr>
          <w:rFonts w:cs="Arial"/>
          <w:color w:val="000000"/>
          <w:szCs w:val="20"/>
        </w:rPr>
      </w:pPr>
      <w:r>
        <w:rPr>
          <w:rFonts w:cs="Arial"/>
          <w:color w:val="000000"/>
          <w:szCs w:val="20"/>
        </w:rPr>
        <w:t>SC</w:t>
      </w:r>
      <w:r w:rsidR="00BB5BC1">
        <w:rPr>
          <w:rFonts w:cs="Arial"/>
          <w:color w:val="000000"/>
          <w:szCs w:val="20"/>
        </w:rPr>
        <w:t xml:space="preserve"> </w:t>
      </w:r>
      <w:r>
        <w:rPr>
          <w:rFonts w:cs="Arial"/>
          <w:color w:val="000000"/>
          <w:szCs w:val="20"/>
        </w:rPr>
        <w:t>65B</w:t>
      </w:r>
      <w:r w:rsidR="00BB5BC1">
        <w:rPr>
          <w:rFonts w:cs="Arial"/>
          <w:color w:val="000000"/>
          <w:szCs w:val="20"/>
        </w:rPr>
        <w:t>:</w:t>
      </w:r>
      <w:r>
        <w:rPr>
          <w:rFonts w:cs="Arial"/>
          <w:color w:val="000000"/>
          <w:szCs w:val="20"/>
        </w:rPr>
        <w:t xml:space="preserve"> </w:t>
      </w:r>
      <w:r w:rsidRPr="00BB5BC1">
        <w:rPr>
          <w:rFonts w:cs="Arial"/>
          <w:i/>
          <w:iCs/>
          <w:color w:val="000000"/>
          <w:szCs w:val="20"/>
        </w:rPr>
        <w:t>Measurement and control devices</w:t>
      </w:r>
      <w:r w:rsidR="00230663">
        <w:rPr>
          <w:rFonts w:cs="Arial"/>
          <w:color w:val="000000"/>
          <w:szCs w:val="20"/>
        </w:rPr>
        <w:t xml:space="preserve"> </w:t>
      </w:r>
    </w:p>
    <w:p w14:paraId="6FF8F225" w14:textId="5B8F219D" w:rsidR="00A45523" w:rsidRDefault="00A45523" w:rsidP="00345865">
      <w:pPr>
        <w:spacing w:before="60" w:after="0" w:line="240" w:lineRule="auto"/>
        <w:rPr>
          <w:rFonts w:cs="Arial"/>
          <w:color w:val="000000"/>
          <w:szCs w:val="20"/>
        </w:rPr>
      </w:pPr>
      <w:r>
        <w:rPr>
          <w:rFonts w:cs="Arial"/>
          <w:color w:val="000000"/>
          <w:szCs w:val="20"/>
        </w:rPr>
        <w:t>SC</w:t>
      </w:r>
      <w:r w:rsidR="00BB5BC1">
        <w:rPr>
          <w:rFonts w:cs="Arial"/>
          <w:color w:val="000000"/>
          <w:szCs w:val="20"/>
        </w:rPr>
        <w:t xml:space="preserve"> </w:t>
      </w:r>
      <w:r>
        <w:rPr>
          <w:rFonts w:cs="Arial"/>
          <w:color w:val="000000"/>
          <w:szCs w:val="20"/>
        </w:rPr>
        <w:t>65C</w:t>
      </w:r>
      <w:r w:rsidR="00BB5BC1">
        <w:rPr>
          <w:rFonts w:cs="Arial"/>
          <w:color w:val="000000"/>
          <w:szCs w:val="20"/>
        </w:rPr>
        <w:t>:</w:t>
      </w:r>
      <w:r>
        <w:rPr>
          <w:rFonts w:cs="Arial"/>
          <w:color w:val="000000"/>
          <w:szCs w:val="20"/>
        </w:rPr>
        <w:t xml:space="preserve"> </w:t>
      </w:r>
      <w:r w:rsidRPr="00BB5BC1">
        <w:rPr>
          <w:rFonts w:cs="Arial"/>
          <w:i/>
          <w:iCs/>
          <w:color w:val="000000"/>
          <w:szCs w:val="20"/>
        </w:rPr>
        <w:t>Industrial networks</w:t>
      </w:r>
    </w:p>
    <w:p w14:paraId="7564A418" w14:textId="0AAC40AD" w:rsidR="00A45523" w:rsidRDefault="00A45523" w:rsidP="00345865">
      <w:pPr>
        <w:spacing w:before="60" w:after="0" w:line="240" w:lineRule="auto"/>
        <w:rPr>
          <w:rFonts w:cs="Arial"/>
          <w:color w:val="000000"/>
          <w:szCs w:val="20"/>
        </w:rPr>
      </w:pPr>
      <w:r>
        <w:rPr>
          <w:rFonts w:cs="Arial"/>
          <w:color w:val="000000"/>
          <w:szCs w:val="20"/>
        </w:rPr>
        <w:t>SC</w:t>
      </w:r>
      <w:r w:rsidR="00BB5BC1">
        <w:rPr>
          <w:rFonts w:cs="Arial"/>
          <w:color w:val="000000"/>
          <w:szCs w:val="20"/>
        </w:rPr>
        <w:t xml:space="preserve"> </w:t>
      </w:r>
      <w:r>
        <w:rPr>
          <w:rFonts w:cs="Arial"/>
          <w:color w:val="000000"/>
          <w:szCs w:val="20"/>
        </w:rPr>
        <w:t>65E</w:t>
      </w:r>
      <w:r w:rsidR="00BB5BC1">
        <w:rPr>
          <w:rFonts w:cs="Arial"/>
          <w:color w:val="000000"/>
          <w:szCs w:val="20"/>
        </w:rPr>
        <w:t>:</w:t>
      </w:r>
      <w:r>
        <w:rPr>
          <w:rFonts w:cs="Arial"/>
          <w:color w:val="000000"/>
          <w:szCs w:val="20"/>
        </w:rPr>
        <w:t xml:space="preserve"> </w:t>
      </w:r>
      <w:r w:rsidRPr="00BB5BC1">
        <w:rPr>
          <w:rFonts w:cs="Arial"/>
          <w:i/>
          <w:iCs/>
          <w:color w:val="000000"/>
          <w:szCs w:val="20"/>
        </w:rPr>
        <w:t>Device integration in enterprise systems</w:t>
      </w:r>
    </w:p>
    <w:p w14:paraId="1E4A2F7F" w14:textId="6A77C29E" w:rsidR="007B7756" w:rsidRDefault="007B7756" w:rsidP="00345865">
      <w:pPr>
        <w:spacing w:before="60" w:after="0" w:line="240" w:lineRule="auto"/>
        <w:rPr>
          <w:rFonts w:cs="Arial"/>
          <w:color w:val="000000"/>
          <w:szCs w:val="20"/>
        </w:rPr>
      </w:pPr>
      <w:r>
        <w:rPr>
          <w:rFonts w:cs="Arial"/>
          <w:color w:val="000000"/>
          <w:szCs w:val="20"/>
        </w:rPr>
        <w:t>TC 121</w:t>
      </w:r>
      <w:r w:rsidR="00BB5BC1">
        <w:rPr>
          <w:rFonts w:cs="Arial"/>
          <w:color w:val="000000"/>
          <w:szCs w:val="20"/>
        </w:rPr>
        <w:t xml:space="preserve">: </w:t>
      </w:r>
      <w:r w:rsidR="00BB5BC1" w:rsidRPr="0062235A">
        <w:rPr>
          <w:rFonts w:cs="Arial"/>
          <w:i/>
          <w:iCs/>
          <w:color w:val="000000"/>
          <w:szCs w:val="20"/>
        </w:rPr>
        <w:t>Low voltage switchgear and controlgear and their assemblies</w:t>
      </w:r>
    </w:p>
    <w:p w14:paraId="66E4D3FD" w14:textId="15F57C98" w:rsidR="00552B86" w:rsidRDefault="00552B86" w:rsidP="00345865">
      <w:pPr>
        <w:spacing w:before="60" w:after="0" w:line="240" w:lineRule="auto"/>
        <w:rPr>
          <w:rFonts w:cs="Arial"/>
          <w:color w:val="000000"/>
          <w:szCs w:val="20"/>
        </w:rPr>
      </w:pPr>
      <w:r>
        <w:rPr>
          <w:rFonts w:cs="Arial"/>
          <w:color w:val="000000"/>
          <w:szCs w:val="20"/>
        </w:rPr>
        <w:t>SC 121A</w:t>
      </w:r>
      <w:r w:rsidR="0062235A">
        <w:rPr>
          <w:rFonts w:cs="Arial"/>
          <w:color w:val="000000"/>
          <w:szCs w:val="20"/>
        </w:rPr>
        <w:t xml:space="preserve">: </w:t>
      </w:r>
      <w:r w:rsidR="0062235A" w:rsidRPr="0062235A">
        <w:rPr>
          <w:rFonts w:cs="Arial"/>
          <w:i/>
          <w:iCs/>
          <w:color w:val="000000"/>
          <w:szCs w:val="20"/>
        </w:rPr>
        <w:t>Low voltage switchgear and controlgear</w:t>
      </w:r>
    </w:p>
    <w:p w14:paraId="77DE2EFF" w14:textId="3F3DA552" w:rsidR="00552B86" w:rsidRDefault="00552B86" w:rsidP="00345865">
      <w:pPr>
        <w:spacing w:before="60" w:after="0" w:line="240" w:lineRule="auto"/>
        <w:rPr>
          <w:rFonts w:cs="Arial"/>
          <w:color w:val="000000"/>
          <w:szCs w:val="20"/>
        </w:rPr>
      </w:pPr>
      <w:r>
        <w:rPr>
          <w:rFonts w:cs="Arial"/>
          <w:color w:val="000000"/>
          <w:szCs w:val="20"/>
        </w:rPr>
        <w:t>SC 121B</w:t>
      </w:r>
      <w:r w:rsidR="0062235A">
        <w:rPr>
          <w:rFonts w:cs="Arial"/>
          <w:color w:val="000000"/>
          <w:szCs w:val="20"/>
        </w:rPr>
        <w:t xml:space="preserve">: </w:t>
      </w:r>
      <w:r w:rsidR="0062235A" w:rsidRPr="0062235A">
        <w:rPr>
          <w:rFonts w:cs="Arial"/>
          <w:i/>
          <w:iCs/>
          <w:color w:val="000000"/>
          <w:szCs w:val="20"/>
        </w:rPr>
        <w:t>Low voltage switchgear and controlgear</w:t>
      </w:r>
      <w:r w:rsidR="0062235A">
        <w:rPr>
          <w:rFonts w:cs="Arial"/>
          <w:i/>
          <w:iCs/>
          <w:color w:val="000000"/>
          <w:szCs w:val="20"/>
        </w:rPr>
        <w:t xml:space="preserve"> assemblies</w:t>
      </w:r>
    </w:p>
    <w:p w14:paraId="3CC34157" w14:textId="09D3FDEA" w:rsidR="00A45523" w:rsidRDefault="00A45523" w:rsidP="00345865">
      <w:pPr>
        <w:spacing w:before="60" w:after="0" w:line="240" w:lineRule="auto"/>
        <w:rPr>
          <w:rFonts w:cs="Arial"/>
          <w:color w:val="000000"/>
          <w:szCs w:val="20"/>
        </w:rPr>
      </w:pPr>
      <w:r>
        <w:rPr>
          <w:rFonts w:cs="Arial"/>
          <w:color w:val="000000"/>
          <w:szCs w:val="20"/>
        </w:rPr>
        <w:t xml:space="preserve">SyC </w:t>
      </w:r>
      <w:r w:rsidR="0062235A">
        <w:rPr>
          <w:rFonts w:cs="Arial"/>
          <w:color w:val="000000"/>
          <w:szCs w:val="20"/>
        </w:rPr>
        <w:t xml:space="preserve">SM: </w:t>
      </w:r>
      <w:r w:rsidRPr="0062235A">
        <w:rPr>
          <w:rFonts w:cs="Arial"/>
          <w:i/>
          <w:iCs/>
          <w:color w:val="000000"/>
          <w:szCs w:val="20"/>
        </w:rPr>
        <w:t>Systems Committee for Smart Manufacturing</w:t>
      </w:r>
      <w:r w:rsidR="009B7307">
        <w:rPr>
          <w:rFonts w:cs="Arial"/>
          <w:color w:val="000000"/>
          <w:szCs w:val="20"/>
        </w:rPr>
        <w:t xml:space="preserve"> </w:t>
      </w:r>
    </w:p>
    <w:p w14:paraId="3FEE6C5B" w14:textId="5E88218F" w:rsidR="00407192" w:rsidRDefault="00407192" w:rsidP="00426815">
      <w:pPr>
        <w:spacing w:after="0" w:line="240" w:lineRule="auto"/>
        <w:rPr>
          <w:rFonts w:cs="Arial"/>
          <w:color w:val="000000"/>
          <w:szCs w:val="20"/>
        </w:rPr>
      </w:pPr>
    </w:p>
    <w:p w14:paraId="1C7E2591" w14:textId="57279541" w:rsidR="00FF7CBB" w:rsidRDefault="00FF7CBB" w:rsidP="00426815">
      <w:pPr>
        <w:spacing w:after="0" w:line="240" w:lineRule="auto"/>
        <w:rPr>
          <w:rFonts w:cs="Arial"/>
          <w:color w:val="000000"/>
          <w:szCs w:val="20"/>
        </w:rPr>
      </w:pPr>
    </w:p>
    <w:p w14:paraId="406FA273" w14:textId="299B5D5F" w:rsidR="00D84107" w:rsidRDefault="00B13E20" w:rsidP="00B13E20">
      <w:pPr>
        <w:spacing w:after="0" w:line="240" w:lineRule="auto"/>
        <w:rPr>
          <w:rFonts w:cs="Arial"/>
          <w:b/>
          <w:bCs/>
          <w:color w:val="000000"/>
          <w:szCs w:val="20"/>
        </w:rPr>
      </w:pPr>
      <w:r w:rsidRPr="00464561">
        <w:rPr>
          <w:rFonts w:cs="Arial"/>
          <w:b/>
          <w:bCs/>
          <w:color w:val="000000"/>
          <w:szCs w:val="20"/>
        </w:rPr>
        <w:t>1.</w:t>
      </w:r>
      <w:r>
        <w:rPr>
          <w:rFonts w:cs="Arial"/>
          <w:b/>
          <w:bCs/>
          <w:color w:val="000000"/>
          <w:szCs w:val="20"/>
        </w:rPr>
        <w:t>4</w:t>
      </w:r>
      <w:r w:rsidRPr="00464561">
        <w:rPr>
          <w:rFonts w:cs="Arial"/>
          <w:b/>
          <w:bCs/>
          <w:color w:val="000000"/>
          <w:szCs w:val="20"/>
        </w:rPr>
        <w:t>.</w:t>
      </w:r>
      <w:r w:rsidR="00805DEB">
        <w:rPr>
          <w:rFonts w:cs="Arial"/>
          <w:b/>
          <w:bCs/>
          <w:color w:val="000000"/>
          <w:szCs w:val="20"/>
        </w:rPr>
        <w:t>7</w:t>
      </w:r>
      <w:r w:rsidRPr="00464561">
        <w:rPr>
          <w:rFonts w:cs="Arial"/>
          <w:b/>
          <w:bCs/>
          <w:color w:val="000000"/>
          <w:szCs w:val="20"/>
        </w:rPr>
        <w:t xml:space="preserve"> </w:t>
      </w:r>
      <w:r w:rsidR="0061660C">
        <w:rPr>
          <w:rFonts w:cs="Arial"/>
          <w:b/>
          <w:bCs/>
          <w:color w:val="000000"/>
          <w:szCs w:val="20"/>
        </w:rPr>
        <w:t xml:space="preserve">OPC </w:t>
      </w:r>
      <w:r w:rsidR="00307281">
        <w:rPr>
          <w:rFonts w:cs="Arial"/>
          <w:b/>
          <w:bCs/>
          <w:color w:val="000000"/>
          <w:szCs w:val="20"/>
        </w:rPr>
        <w:t>Foundation</w:t>
      </w:r>
    </w:p>
    <w:p w14:paraId="5DAA8A47" w14:textId="77777777" w:rsidR="00307281" w:rsidRDefault="00307281" w:rsidP="00B13E20">
      <w:pPr>
        <w:spacing w:after="0" w:line="240" w:lineRule="auto"/>
        <w:rPr>
          <w:rFonts w:cs="Arial"/>
          <w:b/>
          <w:bCs/>
          <w:color w:val="000000"/>
          <w:szCs w:val="20"/>
        </w:rPr>
      </w:pPr>
    </w:p>
    <w:p w14:paraId="57EFBC6D" w14:textId="139CCC9A" w:rsidR="00307281" w:rsidRDefault="00206CBD" w:rsidP="00B13E20">
      <w:pPr>
        <w:spacing w:after="0" w:line="240" w:lineRule="auto"/>
        <w:rPr>
          <w:rFonts w:cs="Arial"/>
          <w:b/>
          <w:bCs/>
          <w:color w:val="000000"/>
          <w:szCs w:val="20"/>
        </w:rPr>
      </w:pPr>
      <w:r>
        <w:rPr>
          <w:rFonts w:cs="Arial"/>
          <w:b/>
          <w:bCs/>
          <w:color w:val="000000"/>
          <w:szCs w:val="20"/>
        </w:rPr>
        <w:t xml:space="preserve">Open Platform Communications </w:t>
      </w:r>
      <w:r w:rsidR="00933A45">
        <w:rPr>
          <w:rFonts w:cs="Arial"/>
          <w:b/>
          <w:bCs/>
          <w:color w:val="000000"/>
          <w:szCs w:val="20"/>
        </w:rPr>
        <w:t>(OPC)</w:t>
      </w:r>
    </w:p>
    <w:p w14:paraId="2538C292" w14:textId="77777777" w:rsidR="00933A45" w:rsidRDefault="00933A45" w:rsidP="00B13E20">
      <w:pPr>
        <w:spacing w:after="0" w:line="240" w:lineRule="auto"/>
        <w:rPr>
          <w:rFonts w:cs="Arial"/>
          <w:b/>
          <w:bCs/>
          <w:color w:val="000000"/>
          <w:szCs w:val="20"/>
        </w:rPr>
      </w:pPr>
    </w:p>
    <w:p w14:paraId="78F6C9AA" w14:textId="3EFAC54C" w:rsidR="00933A45" w:rsidRDefault="00933A45" w:rsidP="00B13E20">
      <w:pPr>
        <w:spacing w:after="0" w:line="240" w:lineRule="auto"/>
        <w:rPr>
          <w:rFonts w:cs="Arial"/>
          <w:szCs w:val="20"/>
          <w:shd w:val="clear" w:color="auto" w:fill="FFFFFF"/>
        </w:rPr>
      </w:pPr>
      <w:r w:rsidRPr="0029382A">
        <w:rPr>
          <w:rFonts w:cs="Arial"/>
          <w:szCs w:val="20"/>
          <w:shd w:val="clear" w:color="auto" w:fill="FFFFFF"/>
        </w:rPr>
        <w:t>OPC is the interoperability standard for the secure and reliable exchange of data in the industrial automation space and in other industries. It is platform independent and ensures the seamless flow of information among devices from multiple vendors. The OPC Foundation is responsible for the development and maintenance of this standard.</w:t>
      </w:r>
    </w:p>
    <w:p w14:paraId="67603EB0" w14:textId="77777777" w:rsidR="00DD12F4" w:rsidRDefault="00DD12F4" w:rsidP="00B13E20">
      <w:pPr>
        <w:spacing w:after="0" w:line="240" w:lineRule="auto"/>
        <w:rPr>
          <w:rFonts w:cs="Arial"/>
          <w:szCs w:val="20"/>
          <w:shd w:val="clear" w:color="auto" w:fill="FFFFFF"/>
        </w:rPr>
      </w:pPr>
    </w:p>
    <w:p w14:paraId="490B3ADD" w14:textId="68267D1D" w:rsidR="00DD12F4" w:rsidRDefault="00DD12F4" w:rsidP="00B13E20">
      <w:pPr>
        <w:spacing w:after="0" w:line="240" w:lineRule="auto"/>
        <w:rPr>
          <w:rFonts w:cs="Arial"/>
          <w:color w:val="000000"/>
          <w:szCs w:val="20"/>
        </w:rPr>
      </w:pPr>
      <w:r w:rsidRPr="00DD12F4">
        <w:rPr>
          <w:rFonts w:cs="Arial"/>
          <w:color w:val="000000"/>
          <w:szCs w:val="20"/>
        </w:rPr>
        <w:t>The OPC standard is a series of specifications developed by industry vendors, end-users and software developers. These specifications define the interface between Clients and Servers, as well as Servers and Servers, including access to real-time data, monitoring of alarms and events, access to historical data and other applications.</w:t>
      </w:r>
    </w:p>
    <w:p w14:paraId="76664892" w14:textId="77777777" w:rsidR="00DD12F4" w:rsidRDefault="00DD12F4" w:rsidP="00B13E20">
      <w:pPr>
        <w:spacing w:after="0" w:line="240" w:lineRule="auto"/>
        <w:rPr>
          <w:rFonts w:cs="Arial"/>
          <w:color w:val="000000"/>
          <w:szCs w:val="20"/>
        </w:rPr>
      </w:pPr>
    </w:p>
    <w:p w14:paraId="40783F76" w14:textId="77777777" w:rsidR="00B65518" w:rsidRPr="00B65518" w:rsidRDefault="00B65518" w:rsidP="00B65518">
      <w:pPr>
        <w:spacing w:after="0" w:line="240" w:lineRule="auto"/>
        <w:rPr>
          <w:rFonts w:cs="Arial"/>
          <w:color w:val="000000"/>
          <w:szCs w:val="20"/>
        </w:rPr>
      </w:pPr>
      <w:r w:rsidRPr="00B65518">
        <w:rPr>
          <w:rFonts w:cs="Arial"/>
          <w:color w:val="000000"/>
          <w:szCs w:val="20"/>
        </w:rPr>
        <w:t>When the standard was first released in 1996, its purpose was to abstract PLC specific protocols (such as Modbus, Profibus, etc.) into a standardized interface allowing HMI/SCADA systems to interface with a “middle-man” who would convert generic-OPC read/write requests into device-specific requests and vice-versa. As a result, an entire cottage industry of products emerged allowing end-users to implement systems using best-of-breed products all seamlessly interacting via OPC.</w:t>
      </w:r>
    </w:p>
    <w:p w14:paraId="60275992" w14:textId="77777777" w:rsidR="00B65518" w:rsidRPr="00B65518" w:rsidRDefault="00B65518" w:rsidP="00B65518">
      <w:pPr>
        <w:spacing w:after="0" w:line="240" w:lineRule="auto"/>
        <w:rPr>
          <w:rFonts w:cs="Arial"/>
          <w:color w:val="000000"/>
          <w:szCs w:val="20"/>
        </w:rPr>
      </w:pPr>
    </w:p>
    <w:p w14:paraId="60A42FB9" w14:textId="77777777" w:rsidR="00B65518" w:rsidRPr="00B65518" w:rsidRDefault="00B65518" w:rsidP="00B65518">
      <w:pPr>
        <w:spacing w:after="0" w:line="240" w:lineRule="auto"/>
        <w:rPr>
          <w:rFonts w:cs="Arial"/>
          <w:color w:val="000000"/>
          <w:szCs w:val="20"/>
        </w:rPr>
      </w:pPr>
      <w:r w:rsidRPr="00B65518">
        <w:rPr>
          <w:rFonts w:cs="Arial"/>
          <w:color w:val="000000"/>
          <w:szCs w:val="20"/>
        </w:rPr>
        <w:t>Initially, the OPC standard was restricted to the Windows operating system. As such, the acronym OPC was borne from OLE (object linking and embedding) for Process Control. These specifications, which are now known as OPC Classic, have enjoyed widespread adoption across multiple industries, including manufacturing, building automation, oil and gas, renewable energy and utilities, among others.</w:t>
      </w:r>
    </w:p>
    <w:p w14:paraId="15C7A573" w14:textId="77777777" w:rsidR="00B65518" w:rsidRPr="00B65518" w:rsidRDefault="00B65518" w:rsidP="00B65518">
      <w:pPr>
        <w:spacing w:after="0" w:line="240" w:lineRule="auto"/>
        <w:rPr>
          <w:rFonts w:cs="Arial"/>
          <w:color w:val="000000"/>
          <w:szCs w:val="20"/>
        </w:rPr>
      </w:pPr>
    </w:p>
    <w:p w14:paraId="7145E41B" w14:textId="2722ED11" w:rsidR="00DD12F4" w:rsidRDefault="00B65518" w:rsidP="00B65518">
      <w:pPr>
        <w:spacing w:after="0" w:line="240" w:lineRule="auto"/>
        <w:rPr>
          <w:rFonts w:cs="Arial"/>
          <w:color w:val="000000"/>
          <w:szCs w:val="20"/>
        </w:rPr>
      </w:pPr>
      <w:r w:rsidRPr="00B65518">
        <w:rPr>
          <w:rFonts w:cs="Arial"/>
          <w:color w:val="000000"/>
          <w:szCs w:val="20"/>
        </w:rPr>
        <w:lastRenderedPageBreak/>
        <w:t>With the introduction of service-oriented architectures in manufacturing systems came new challenges in security and data modeling. The OPC Foundation developed the OPC UA specifications to address these needs and at the same time provided a feature-rich technology open-platform architecture that was future-proof, scalable and extensible.</w:t>
      </w:r>
    </w:p>
    <w:p w14:paraId="68305E8B" w14:textId="77777777" w:rsidR="00B45EC4" w:rsidRDefault="00B45EC4" w:rsidP="00B65518">
      <w:pPr>
        <w:spacing w:after="0" w:line="240" w:lineRule="auto"/>
        <w:rPr>
          <w:rFonts w:cs="Arial"/>
          <w:color w:val="000000"/>
          <w:szCs w:val="20"/>
        </w:rPr>
      </w:pPr>
    </w:p>
    <w:p w14:paraId="202443E5" w14:textId="77777777" w:rsidR="00B45EC4" w:rsidRPr="00DD12F4" w:rsidRDefault="00B45EC4" w:rsidP="00B65518">
      <w:pPr>
        <w:spacing w:after="0" w:line="240" w:lineRule="auto"/>
        <w:rPr>
          <w:rFonts w:cs="Arial"/>
          <w:color w:val="000000"/>
          <w:szCs w:val="20"/>
        </w:rPr>
      </w:pPr>
    </w:p>
    <w:p w14:paraId="4A064DE0" w14:textId="77777777" w:rsidR="00D84107" w:rsidRDefault="00D84107" w:rsidP="00B13E20">
      <w:pPr>
        <w:spacing w:after="0" w:line="240" w:lineRule="auto"/>
        <w:rPr>
          <w:rFonts w:cs="Arial"/>
          <w:b/>
          <w:bCs/>
          <w:color w:val="000000"/>
          <w:szCs w:val="20"/>
        </w:rPr>
      </w:pPr>
    </w:p>
    <w:p w14:paraId="4E8FB17F" w14:textId="36E2D9FB" w:rsidR="00B13E20" w:rsidRDefault="00976D75" w:rsidP="00B13E20">
      <w:pPr>
        <w:spacing w:after="0" w:line="240" w:lineRule="auto"/>
        <w:rPr>
          <w:rFonts w:cs="Arial"/>
          <w:b/>
          <w:bCs/>
          <w:color w:val="000000"/>
          <w:szCs w:val="20"/>
        </w:rPr>
      </w:pPr>
      <w:r>
        <w:rPr>
          <w:rFonts w:cs="Arial"/>
          <w:b/>
          <w:bCs/>
          <w:color w:val="000000"/>
          <w:szCs w:val="20"/>
        </w:rPr>
        <w:t xml:space="preserve">1.4.8  </w:t>
      </w:r>
      <w:r w:rsidR="00221F44">
        <w:rPr>
          <w:rFonts w:cs="Arial"/>
          <w:b/>
          <w:bCs/>
          <w:color w:val="000000"/>
          <w:szCs w:val="20"/>
        </w:rPr>
        <w:t>UL</w:t>
      </w:r>
      <w:r w:rsidR="000B4AC5">
        <w:rPr>
          <w:rFonts w:cs="Arial"/>
          <w:b/>
          <w:bCs/>
          <w:color w:val="000000"/>
          <w:szCs w:val="20"/>
        </w:rPr>
        <w:t xml:space="preserve"> Solutions</w:t>
      </w:r>
    </w:p>
    <w:p w14:paraId="487FA19B" w14:textId="6367A47A" w:rsidR="000B4AC5" w:rsidRDefault="000B4AC5" w:rsidP="00B13E20">
      <w:pPr>
        <w:spacing w:after="0" w:line="240" w:lineRule="auto"/>
        <w:rPr>
          <w:rFonts w:cs="Arial"/>
          <w:b/>
          <w:bCs/>
          <w:color w:val="000000"/>
          <w:szCs w:val="20"/>
        </w:rPr>
      </w:pPr>
    </w:p>
    <w:p w14:paraId="1A1DCF1D" w14:textId="219BB600" w:rsidR="000B4AC5" w:rsidRDefault="00B477C6" w:rsidP="00B13E20">
      <w:pPr>
        <w:spacing w:after="0" w:line="240" w:lineRule="auto"/>
        <w:rPr>
          <w:rFonts w:cs="Arial"/>
          <w:color w:val="000000"/>
          <w:szCs w:val="20"/>
        </w:rPr>
      </w:pPr>
      <w:r w:rsidRPr="00B477C6">
        <w:rPr>
          <w:rFonts w:cs="Arial"/>
          <w:color w:val="000000"/>
          <w:szCs w:val="20"/>
        </w:rPr>
        <w:t>A global leader in applied safety science, UL Solutions transforms safety, security, and sustainability challenges into opportunities for customers in more than 100 countries. UL Solutions delivers testing, inspection and certification services, together with software products and advisory offerings, that support our customers’ product innovation and business growth.</w:t>
      </w:r>
    </w:p>
    <w:p w14:paraId="2AD38845" w14:textId="77777777" w:rsidR="00805DEB" w:rsidRDefault="00805DEB" w:rsidP="00B13E20">
      <w:pPr>
        <w:spacing w:after="0" w:line="240" w:lineRule="auto"/>
        <w:rPr>
          <w:rFonts w:cs="Arial"/>
          <w:color w:val="000000"/>
          <w:szCs w:val="20"/>
        </w:rPr>
      </w:pPr>
    </w:p>
    <w:p w14:paraId="22AAC276" w14:textId="77777777" w:rsidR="00805DEB" w:rsidRDefault="00805DEB" w:rsidP="00B13E20">
      <w:pPr>
        <w:spacing w:after="0" w:line="240" w:lineRule="auto"/>
        <w:rPr>
          <w:rFonts w:cs="Arial"/>
          <w:color w:val="000000"/>
          <w:szCs w:val="20"/>
        </w:rPr>
      </w:pPr>
    </w:p>
    <w:p w14:paraId="027145D0" w14:textId="77777777" w:rsidR="00805DEB" w:rsidRDefault="00805DEB" w:rsidP="00B13E20">
      <w:pPr>
        <w:spacing w:after="0" w:line="240" w:lineRule="auto"/>
        <w:rPr>
          <w:rFonts w:cs="Arial"/>
          <w:color w:val="000000"/>
          <w:szCs w:val="20"/>
        </w:rPr>
      </w:pPr>
    </w:p>
    <w:p w14:paraId="51DE0EC1" w14:textId="77777777" w:rsidR="00F072DD" w:rsidRDefault="00F072DD" w:rsidP="00B13E20">
      <w:pPr>
        <w:spacing w:after="0" w:line="240" w:lineRule="auto"/>
        <w:rPr>
          <w:rFonts w:cs="Arial"/>
          <w:color w:val="000000"/>
          <w:szCs w:val="20"/>
        </w:rPr>
      </w:pPr>
    </w:p>
    <w:p w14:paraId="1820CEA7" w14:textId="4AB49E1C" w:rsidR="00F072DD" w:rsidRDefault="00F072DD" w:rsidP="00F072DD">
      <w:pPr>
        <w:spacing w:after="0" w:line="240" w:lineRule="auto"/>
        <w:rPr>
          <w:rFonts w:cs="Arial"/>
          <w:b/>
          <w:bCs/>
          <w:color w:val="000000"/>
          <w:szCs w:val="20"/>
        </w:rPr>
      </w:pPr>
      <w:r>
        <w:rPr>
          <w:rFonts w:cs="Arial"/>
          <w:b/>
          <w:bCs/>
          <w:color w:val="000000"/>
          <w:szCs w:val="20"/>
        </w:rPr>
        <w:t>1.5</w:t>
      </w:r>
      <w:r>
        <w:rPr>
          <w:rFonts w:cs="Arial"/>
          <w:b/>
          <w:bCs/>
          <w:color w:val="000000"/>
          <w:szCs w:val="20"/>
        </w:rPr>
        <w:tab/>
      </w:r>
      <w:r w:rsidRPr="004034CC">
        <w:rPr>
          <w:rFonts w:cs="Arial"/>
          <w:b/>
          <w:bCs/>
          <w:color w:val="000000"/>
          <w:szCs w:val="20"/>
        </w:rPr>
        <w:t xml:space="preserve">Overview of </w:t>
      </w:r>
      <w:r w:rsidR="00B57061">
        <w:rPr>
          <w:rFonts w:cs="Arial"/>
          <w:b/>
          <w:bCs/>
          <w:color w:val="000000"/>
          <w:szCs w:val="20"/>
        </w:rPr>
        <w:t xml:space="preserve">Organizations Promoting the Use of </w:t>
      </w:r>
      <w:r w:rsidR="000C3518">
        <w:rPr>
          <w:rFonts w:cs="Arial"/>
          <w:b/>
          <w:bCs/>
          <w:color w:val="000000"/>
          <w:szCs w:val="20"/>
        </w:rPr>
        <w:t>Smart Manufacturing Technology</w:t>
      </w:r>
    </w:p>
    <w:p w14:paraId="367866A8" w14:textId="77777777" w:rsidR="00800689" w:rsidRDefault="00800689" w:rsidP="00F072DD">
      <w:pPr>
        <w:spacing w:after="0" w:line="240" w:lineRule="auto"/>
        <w:rPr>
          <w:rFonts w:cs="Arial"/>
          <w:b/>
          <w:bCs/>
          <w:color w:val="000000"/>
          <w:szCs w:val="20"/>
        </w:rPr>
      </w:pPr>
    </w:p>
    <w:p w14:paraId="7540E051" w14:textId="20C23AC0" w:rsidR="00800689" w:rsidRDefault="00A725AB" w:rsidP="00800689">
      <w:pPr>
        <w:spacing w:after="0" w:line="240" w:lineRule="auto"/>
        <w:rPr>
          <w:rFonts w:cs="Arial"/>
          <w:color w:val="000000"/>
          <w:szCs w:val="20"/>
        </w:rPr>
      </w:pPr>
      <w:r>
        <w:rPr>
          <w:rFonts w:cs="Arial"/>
          <w:color w:val="000000"/>
          <w:szCs w:val="20"/>
        </w:rPr>
        <w:t xml:space="preserve">Promoting the use of Smart </w:t>
      </w:r>
      <w:r w:rsidR="00800689">
        <w:rPr>
          <w:rFonts w:cs="Arial"/>
          <w:color w:val="000000"/>
          <w:szCs w:val="20"/>
        </w:rPr>
        <w:t xml:space="preserve">Manufacturing </w:t>
      </w:r>
      <w:r>
        <w:rPr>
          <w:rFonts w:cs="Arial"/>
          <w:color w:val="000000"/>
          <w:szCs w:val="20"/>
        </w:rPr>
        <w:t>Technologies, educating manufactures and their workforces</w:t>
      </w:r>
      <w:r w:rsidR="00F82FD2">
        <w:rPr>
          <w:rFonts w:cs="Arial"/>
          <w:color w:val="000000"/>
          <w:szCs w:val="20"/>
        </w:rPr>
        <w:t xml:space="preserve">, and promoting the development of new technologies </w:t>
      </w:r>
      <w:r w:rsidR="008125E5">
        <w:rPr>
          <w:rFonts w:cs="Arial"/>
          <w:color w:val="000000"/>
          <w:szCs w:val="20"/>
        </w:rPr>
        <w:t xml:space="preserve">engages </w:t>
      </w:r>
      <w:r w:rsidR="00800689">
        <w:rPr>
          <w:rFonts w:cs="Arial"/>
          <w:color w:val="000000"/>
          <w:szCs w:val="20"/>
        </w:rPr>
        <w:t>a wide range of subject matter experts from academia, government, industry, professional societies, and Standards Development Organizations (SDOs).  Below, we list some of the</w:t>
      </w:r>
      <w:r w:rsidR="00F93D22">
        <w:rPr>
          <w:rFonts w:cs="Arial"/>
          <w:color w:val="000000"/>
          <w:szCs w:val="20"/>
        </w:rPr>
        <w:t xml:space="preserve"> organizations </w:t>
      </w:r>
      <w:r w:rsidR="00800689">
        <w:rPr>
          <w:rFonts w:cs="Arial"/>
          <w:color w:val="000000"/>
          <w:szCs w:val="20"/>
        </w:rPr>
        <w:t xml:space="preserve">whose scope of work directly </w:t>
      </w:r>
      <w:r w:rsidR="00F46040">
        <w:rPr>
          <w:rFonts w:cs="Arial"/>
          <w:color w:val="000000"/>
          <w:szCs w:val="20"/>
        </w:rPr>
        <w:t xml:space="preserve">influences the adoptiona and development of </w:t>
      </w:r>
      <w:r w:rsidR="00800689">
        <w:rPr>
          <w:rFonts w:cs="Arial"/>
          <w:color w:val="000000"/>
          <w:szCs w:val="20"/>
        </w:rPr>
        <w:t xml:space="preserve">Smart Manufacturing </w:t>
      </w:r>
      <w:r w:rsidR="008D1D0B">
        <w:rPr>
          <w:rFonts w:cs="Arial"/>
          <w:color w:val="000000"/>
          <w:szCs w:val="20"/>
        </w:rPr>
        <w:t>technologies.</w:t>
      </w:r>
    </w:p>
    <w:p w14:paraId="7D4E58B5" w14:textId="7462A1A1" w:rsidR="00F072DD" w:rsidRDefault="003F5445" w:rsidP="00B13E20">
      <w:pPr>
        <w:spacing w:after="0" w:line="240" w:lineRule="auto"/>
        <w:rPr>
          <w:rFonts w:cs="Arial"/>
          <w:color w:val="000000"/>
          <w:szCs w:val="20"/>
        </w:rPr>
      </w:pPr>
      <w:r>
        <w:rPr>
          <w:rFonts w:cs="Arial"/>
          <w:b/>
          <w:bCs/>
          <w:color w:val="000000"/>
          <w:szCs w:val="20"/>
        </w:rPr>
        <w:t xml:space="preserve">        </w:t>
      </w:r>
      <w:r>
        <w:rPr>
          <w:rFonts w:cs="Arial"/>
          <w:b/>
          <w:bCs/>
          <w:color w:val="000000"/>
          <w:szCs w:val="20"/>
        </w:rPr>
        <w:tab/>
      </w:r>
    </w:p>
    <w:p w14:paraId="4EA62614" w14:textId="77777777" w:rsidR="00F072DD" w:rsidRDefault="00F072DD" w:rsidP="00B13E20">
      <w:pPr>
        <w:spacing w:after="0" w:line="240" w:lineRule="auto"/>
        <w:rPr>
          <w:rFonts w:cs="Arial"/>
          <w:color w:val="000000"/>
          <w:szCs w:val="20"/>
        </w:rPr>
      </w:pPr>
    </w:p>
    <w:p w14:paraId="525F3ECA" w14:textId="7B813D5F" w:rsidR="003F5445" w:rsidRDefault="003F5445" w:rsidP="003F5445">
      <w:pPr>
        <w:spacing w:after="0" w:line="240" w:lineRule="auto"/>
        <w:rPr>
          <w:rFonts w:cs="Arial"/>
          <w:b/>
          <w:bCs/>
          <w:color w:val="000000"/>
          <w:szCs w:val="20"/>
        </w:rPr>
      </w:pPr>
      <w:r w:rsidRPr="003F5445">
        <w:rPr>
          <w:rFonts w:cs="Arial"/>
          <w:b/>
          <w:bCs/>
          <w:color w:val="000000"/>
          <w:szCs w:val="20"/>
        </w:rPr>
        <w:t>1.</w:t>
      </w:r>
      <w:r>
        <w:rPr>
          <w:rFonts w:cs="Arial"/>
          <w:b/>
          <w:bCs/>
          <w:color w:val="000000"/>
          <w:szCs w:val="20"/>
        </w:rPr>
        <w:t>5</w:t>
      </w:r>
      <w:r w:rsidRPr="003F5445">
        <w:rPr>
          <w:rFonts w:cs="Arial"/>
          <w:b/>
          <w:bCs/>
          <w:color w:val="000000"/>
          <w:szCs w:val="20"/>
        </w:rPr>
        <w:t>.1 America Makes – Additive MFG</w:t>
      </w:r>
    </w:p>
    <w:p w14:paraId="66876E5D" w14:textId="77777777" w:rsidR="009A2AF7" w:rsidRDefault="009A2AF7" w:rsidP="003F5445">
      <w:pPr>
        <w:spacing w:after="0" w:line="240" w:lineRule="auto"/>
        <w:rPr>
          <w:rFonts w:cs="Arial"/>
          <w:b/>
          <w:bCs/>
          <w:color w:val="000000"/>
          <w:szCs w:val="20"/>
        </w:rPr>
      </w:pPr>
    </w:p>
    <w:p w14:paraId="07CB42A5" w14:textId="77777777" w:rsidR="00AC1FC1" w:rsidRPr="00286777" w:rsidRDefault="00AC1FC1" w:rsidP="00AC1FC1">
      <w:pPr>
        <w:spacing w:after="0" w:line="240" w:lineRule="auto"/>
        <w:rPr>
          <w:rFonts w:cs="Arial"/>
          <w:color w:val="000000"/>
          <w:szCs w:val="20"/>
        </w:rPr>
      </w:pPr>
      <w:r w:rsidRPr="00286777">
        <w:rPr>
          <w:rFonts w:cs="Arial"/>
          <w:color w:val="000000"/>
          <w:szCs w:val="20"/>
        </w:rPr>
        <w:t>America Makes members from industry, academia, government, workforce and economic development organizations, work together to accelerate the adoption of AM and the nation’s global manufacturing competitiveness.</w:t>
      </w:r>
    </w:p>
    <w:p w14:paraId="1BC86206" w14:textId="77777777" w:rsidR="00AC1FC1" w:rsidRPr="00286777" w:rsidRDefault="00AC1FC1" w:rsidP="00AC1FC1">
      <w:pPr>
        <w:spacing w:after="0" w:line="240" w:lineRule="auto"/>
        <w:rPr>
          <w:rFonts w:cs="Arial"/>
          <w:color w:val="000000"/>
          <w:szCs w:val="20"/>
        </w:rPr>
      </w:pPr>
    </w:p>
    <w:p w14:paraId="71654EDA" w14:textId="77777777" w:rsidR="00AC1FC1" w:rsidRPr="00286777" w:rsidRDefault="00AC1FC1" w:rsidP="00AC1FC1">
      <w:pPr>
        <w:spacing w:after="0" w:line="240" w:lineRule="auto"/>
        <w:rPr>
          <w:rFonts w:cs="Arial"/>
          <w:color w:val="000000"/>
          <w:szCs w:val="20"/>
        </w:rPr>
      </w:pPr>
      <w:r w:rsidRPr="00286777">
        <w:rPr>
          <w:rFonts w:cs="Arial"/>
          <w:color w:val="000000"/>
          <w:szCs w:val="20"/>
        </w:rPr>
        <w:t>Founded in 2012 as the Department of Defense’s national manufacturing innovation institute for AM and first of the Manufacturing USA network, America Makes is based in Youngstown, Ohio, and managed by the not-for-profit National Center for Defense Manufacturing and Machining (NCDMM).</w:t>
      </w:r>
    </w:p>
    <w:p w14:paraId="7FBC46B4" w14:textId="77777777" w:rsidR="009A2AF7" w:rsidRPr="003F5445" w:rsidRDefault="009A2AF7" w:rsidP="003F5445">
      <w:pPr>
        <w:spacing w:after="0" w:line="240" w:lineRule="auto"/>
        <w:rPr>
          <w:rFonts w:cs="Arial"/>
          <w:b/>
          <w:bCs/>
          <w:color w:val="000000"/>
          <w:szCs w:val="20"/>
        </w:rPr>
      </w:pPr>
    </w:p>
    <w:p w14:paraId="17430787" w14:textId="328EA5D2" w:rsidR="00905F3F" w:rsidRDefault="00905F3F" w:rsidP="00905F3F">
      <w:pPr>
        <w:spacing w:after="0" w:line="240" w:lineRule="auto"/>
        <w:rPr>
          <w:rFonts w:cs="Arial"/>
          <w:b/>
          <w:bCs/>
          <w:color w:val="000000"/>
          <w:szCs w:val="20"/>
        </w:rPr>
      </w:pPr>
      <w:r>
        <w:rPr>
          <w:rFonts w:cs="Arial"/>
          <w:b/>
          <w:bCs/>
          <w:color w:val="000000"/>
          <w:szCs w:val="20"/>
        </w:rPr>
        <w:t>1.5.2 CESMII The Smart Manufacturing Institute</w:t>
      </w:r>
    </w:p>
    <w:p w14:paraId="1E8AA8E7" w14:textId="77777777" w:rsidR="003F5445" w:rsidRDefault="003F5445" w:rsidP="00B13E20">
      <w:pPr>
        <w:spacing w:after="0" w:line="240" w:lineRule="auto"/>
        <w:rPr>
          <w:rFonts w:cs="Arial"/>
          <w:color w:val="000000"/>
          <w:szCs w:val="20"/>
        </w:rPr>
      </w:pPr>
    </w:p>
    <w:p w14:paraId="5496176C" w14:textId="5ACDC5A2" w:rsidR="00467A33" w:rsidRDefault="00467A33" w:rsidP="00467A33">
      <w:pPr>
        <w:spacing w:after="0" w:line="240" w:lineRule="auto"/>
        <w:rPr>
          <w:rFonts w:cs="Arial"/>
          <w:color w:val="000000"/>
          <w:szCs w:val="20"/>
        </w:rPr>
      </w:pPr>
      <w:r w:rsidRPr="00D6187E">
        <w:rPr>
          <w:rFonts w:cs="Arial"/>
          <w:color w:val="000000"/>
          <w:szCs w:val="20"/>
        </w:rPr>
        <w:t>CESSMII</w:t>
      </w:r>
      <w:r>
        <w:rPr>
          <w:rFonts w:cs="Arial"/>
          <w:b/>
          <w:bCs/>
          <w:color w:val="000000"/>
          <w:szCs w:val="20"/>
        </w:rPr>
        <w:t xml:space="preserve"> </w:t>
      </w:r>
      <w:r>
        <w:rPr>
          <w:rFonts w:cs="Arial"/>
          <w:color w:val="000000"/>
          <w:szCs w:val="20"/>
        </w:rPr>
        <w:t xml:space="preserve">is a non-profit organization addressing Smart Manufacturing and Digital Transformation </w:t>
      </w:r>
      <w:r w:rsidRPr="00467A33">
        <w:rPr>
          <w:rFonts w:cs="Arial"/>
          <w:color w:val="000000"/>
          <w:szCs w:val="20"/>
          <w:highlight w:val="yellow"/>
        </w:rPr>
        <w:t>More information Needed</w:t>
      </w:r>
    </w:p>
    <w:p w14:paraId="0318477C" w14:textId="77777777" w:rsidR="005A4B2B" w:rsidRDefault="005A4B2B" w:rsidP="00467A33">
      <w:pPr>
        <w:spacing w:after="0" w:line="240" w:lineRule="auto"/>
        <w:rPr>
          <w:rFonts w:cs="Arial"/>
          <w:color w:val="000000"/>
          <w:szCs w:val="20"/>
        </w:rPr>
      </w:pPr>
    </w:p>
    <w:p w14:paraId="2D5131CC" w14:textId="1BE50B14" w:rsidR="005A4B2B" w:rsidRDefault="005A4B2B" w:rsidP="005A4B2B">
      <w:pPr>
        <w:spacing w:after="0" w:line="240" w:lineRule="auto"/>
        <w:rPr>
          <w:rFonts w:cs="Arial"/>
          <w:b/>
          <w:bCs/>
          <w:color w:val="000000"/>
          <w:szCs w:val="20"/>
        </w:rPr>
      </w:pPr>
      <w:r w:rsidRPr="00FA5728">
        <w:rPr>
          <w:rFonts w:cs="Arial"/>
          <w:b/>
          <w:bCs/>
          <w:color w:val="000000"/>
          <w:szCs w:val="20"/>
        </w:rPr>
        <w:t>1.</w:t>
      </w:r>
      <w:r>
        <w:rPr>
          <w:rFonts w:cs="Arial"/>
          <w:b/>
          <w:bCs/>
          <w:color w:val="000000"/>
          <w:szCs w:val="20"/>
        </w:rPr>
        <w:t>5.3</w:t>
      </w:r>
      <w:r w:rsidRPr="00FA5728">
        <w:rPr>
          <w:rFonts w:cs="Arial"/>
          <w:b/>
          <w:bCs/>
          <w:color w:val="000000"/>
          <w:szCs w:val="20"/>
        </w:rPr>
        <w:t xml:space="preserve"> </w:t>
      </w:r>
      <w:r>
        <w:rPr>
          <w:rFonts w:cs="Arial"/>
          <w:b/>
          <w:bCs/>
          <w:color w:val="000000"/>
          <w:szCs w:val="20"/>
        </w:rPr>
        <w:t>Digital Twin Consortium</w:t>
      </w:r>
    </w:p>
    <w:p w14:paraId="7B13648B" w14:textId="77777777" w:rsidR="005A4B2B" w:rsidRDefault="005A4B2B" w:rsidP="005A4B2B">
      <w:pPr>
        <w:spacing w:after="0" w:line="240" w:lineRule="auto"/>
        <w:rPr>
          <w:rFonts w:cs="Arial"/>
          <w:b/>
          <w:bCs/>
          <w:color w:val="000000"/>
          <w:szCs w:val="20"/>
        </w:rPr>
      </w:pPr>
    </w:p>
    <w:p w14:paraId="31F53D3E" w14:textId="77777777" w:rsidR="005A4B2B" w:rsidRPr="00624B9F" w:rsidRDefault="005A4B2B" w:rsidP="005A4B2B">
      <w:pPr>
        <w:rPr>
          <w:rFonts w:cs="Arial"/>
          <w:color w:val="000000"/>
          <w:szCs w:val="20"/>
        </w:rPr>
      </w:pPr>
      <w:r w:rsidRPr="00624B9F">
        <w:rPr>
          <w:rFonts w:cs="Arial"/>
          <w:color w:val="000000"/>
          <w:szCs w:val="20"/>
        </w:rPr>
        <w:t>Digital Twin Consortium drives the awareness, adoption, interoperability, and development of digital twin technology. Through a collaborative partnership with industry, academia, and government expertise, the Consortium is dedicated to the overall development of digital twins. We accelerate the market by propelling innovation and guiding outcomes for technology end-users.</w:t>
      </w:r>
    </w:p>
    <w:p w14:paraId="73058935" w14:textId="48EDED13" w:rsidR="003C1982" w:rsidRDefault="003C1982" w:rsidP="003C1982">
      <w:pPr>
        <w:spacing w:after="0" w:line="240" w:lineRule="auto"/>
        <w:rPr>
          <w:rFonts w:cs="Arial"/>
          <w:b/>
          <w:bCs/>
          <w:color w:val="000000"/>
          <w:szCs w:val="20"/>
        </w:rPr>
      </w:pPr>
      <w:r>
        <w:rPr>
          <w:rFonts w:cs="Arial"/>
          <w:b/>
          <w:bCs/>
          <w:color w:val="000000"/>
          <w:szCs w:val="20"/>
        </w:rPr>
        <w:t>1.5.4 5G Alliance for  Connected Industries and Automation (5G-ACIA)</w:t>
      </w:r>
    </w:p>
    <w:p w14:paraId="077EF4D1" w14:textId="77777777" w:rsidR="005A4B2B" w:rsidRDefault="005A4B2B" w:rsidP="005A4B2B">
      <w:pPr>
        <w:spacing w:after="0" w:line="240" w:lineRule="auto"/>
        <w:rPr>
          <w:rFonts w:cs="Arial"/>
          <w:b/>
          <w:bCs/>
          <w:color w:val="000000"/>
          <w:szCs w:val="20"/>
        </w:rPr>
      </w:pPr>
    </w:p>
    <w:p w14:paraId="4C1B22D2" w14:textId="77777777" w:rsidR="00D73DF4" w:rsidRPr="002A774F" w:rsidRDefault="00D73DF4" w:rsidP="00D73DF4">
      <w:pPr>
        <w:spacing w:after="0" w:line="240" w:lineRule="auto"/>
        <w:rPr>
          <w:rFonts w:cs="Arial"/>
          <w:color w:val="000000"/>
          <w:szCs w:val="20"/>
        </w:rPr>
      </w:pPr>
      <w:r>
        <w:rPr>
          <w:rFonts w:cs="Arial"/>
          <w:color w:val="000000"/>
          <w:szCs w:val="20"/>
        </w:rPr>
        <w:t xml:space="preserve">The objective of </w:t>
      </w:r>
      <w:r w:rsidRPr="002A774F">
        <w:rPr>
          <w:rFonts w:cs="Arial"/>
          <w:color w:val="000000"/>
          <w:szCs w:val="20"/>
        </w:rPr>
        <w:t>5G-ACIA is to maximize the applicability of 5G technology in connected industries, in particular the manufacturing and process sectors. 5G-ACIA works to ensure that 5G standardization and regulation efforts adequately consider the interests and unique characteristics of the industrial domain.</w:t>
      </w:r>
    </w:p>
    <w:p w14:paraId="052DC4CF" w14:textId="77777777" w:rsidR="005A4B2B" w:rsidRDefault="005A4B2B" w:rsidP="005A4B2B">
      <w:pPr>
        <w:spacing w:after="0" w:line="240" w:lineRule="auto"/>
        <w:rPr>
          <w:rFonts w:cs="Arial"/>
          <w:b/>
          <w:bCs/>
          <w:color w:val="000000"/>
          <w:szCs w:val="20"/>
        </w:rPr>
      </w:pPr>
    </w:p>
    <w:p w14:paraId="5EFF166D" w14:textId="70F02E74" w:rsidR="00D73DF4" w:rsidRDefault="00D73DF4" w:rsidP="00D73DF4">
      <w:pPr>
        <w:spacing w:after="0" w:line="240" w:lineRule="auto"/>
        <w:rPr>
          <w:rFonts w:cs="Arial"/>
          <w:b/>
          <w:bCs/>
          <w:color w:val="000000"/>
          <w:szCs w:val="20"/>
        </w:rPr>
      </w:pPr>
      <w:r>
        <w:rPr>
          <w:rFonts w:cs="Arial"/>
          <w:b/>
          <w:bCs/>
          <w:color w:val="000000"/>
          <w:szCs w:val="20"/>
        </w:rPr>
        <w:t xml:space="preserve">1.5.5 The International Council on Systems Engineering (INCOSE) </w:t>
      </w:r>
    </w:p>
    <w:p w14:paraId="34636F4F" w14:textId="77777777" w:rsidR="00D73DF4" w:rsidRDefault="00D73DF4" w:rsidP="005A4B2B">
      <w:pPr>
        <w:spacing w:after="0" w:line="240" w:lineRule="auto"/>
        <w:rPr>
          <w:rFonts w:cs="Arial"/>
          <w:b/>
          <w:bCs/>
          <w:color w:val="000000"/>
          <w:szCs w:val="20"/>
        </w:rPr>
      </w:pPr>
    </w:p>
    <w:p w14:paraId="379D5DBF" w14:textId="77777777" w:rsidR="0000183B" w:rsidRDefault="0000183B" w:rsidP="0000183B">
      <w:pPr>
        <w:rPr>
          <w:rFonts w:cs="Arial"/>
          <w:color w:val="000000"/>
          <w:szCs w:val="20"/>
        </w:rPr>
      </w:pPr>
      <w:r w:rsidRPr="00835141">
        <w:rPr>
          <w:rFonts w:cs="Arial"/>
          <w:color w:val="000000"/>
          <w:szCs w:val="20"/>
        </w:rPr>
        <w:lastRenderedPageBreak/>
        <w:t xml:space="preserve">INCOSE is a not-for-profit membership organization founded to develop and disseminate the transdisciplinary principles and practices that enable the realization of successful systems. </w:t>
      </w:r>
    </w:p>
    <w:p w14:paraId="3847E4B7" w14:textId="52D90DFA" w:rsidR="0000183B" w:rsidRDefault="0000183B" w:rsidP="0000183B">
      <w:pPr>
        <w:spacing w:after="0" w:line="240" w:lineRule="auto"/>
        <w:rPr>
          <w:rFonts w:cs="Arial"/>
          <w:b/>
          <w:bCs/>
          <w:color w:val="000000"/>
          <w:szCs w:val="20"/>
        </w:rPr>
      </w:pPr>
      <w:r w:rsidRPr="008B4C94">
        <w:rPr>
          <w:rFonts w:cs="Arial"/>
          <w:b/>
          <w:bCs/>
          <w:color w:val="000000"/>
          <w:szCs w:val="20"/>
        </w:rPr>
        <w:t>1.</w:t>
      </w:r>
      <w:r>
        <w:rPr>
          <w:rFonts w:cs="Arial"/>
          <w:b/>
          <w:bCs/>
          <w:color w:val="000000"/>
          <w:szCs w:val="20"/>
        </w:rPr>
        <w:t>5</w:t>
      </w:r>
      <w:r w:rsidRPr="008B4C94">
        <w:rPr>
          <w:rFonts w:cs="Arial"/>
          <w:b/>
          <w:bCs/>
          <w:color w:val="000000"/>
          <w:szCs w:val="20"/>
        </w:rPr>
        <w:t>.</w:t>
      </w:r>
      <w:r>
        <w:rPr>
          <w:rFonts w:cs="Arial"/>
          <w:b/>
          <w:bCs/>
          <w:color w:val="000000"/>
          <w:szCs w:val="20"/>
        </w:rPr>
        <w:t>6</w:t>
      </w:r>
      <w:r w:rsidRPr="008B4C94">
        <w:rPr>
          <w:rFonts w:cs="Arial"/>
          <w:b/>
          <w:bCs/>
          <w:color w:val="000000"/>
          <w:szCs w:val="20"/>
        </w:rPr>
        <w:t xml:space="preserve"> </w:t>
      </w:r>
      <w:r>
        <w:rPr>
          <w:rFonts w:cs="Arial"/>
          <w:b/>
          <w:bCs/>
          <w:color w:val="000000"/>
          <w:szCs w:val="20"/>
        </w:rPr>
        <w:t>InterNational Committee for Information Technology Standards (INCITS)</w:t>
      </w:r>
    </w:p>
    <w:p w14:paraId="6AEB6CE8" w14:textId="77777777" w:rsidR="005A4B2B" w:rsidRDefault="005A4B2B" w:rsidP="00467A33">
      <w:pPr>
        <w:spacing w:after="0" w:line="240" w:lineRule="auto"/>
        <w:rPr>
          <w:rFonts w:cs="Arial"/>
          <w:color w:val="000000"/>
          <w:szCs w:val="20"/>
        </w:rPr>
      </w:pPr>
    </w:p>
    <w:p w14:paraId="4CC1D11E" w14:textId="428052C6" w:rsidR="0000183B" w:rsidRPr="003703A4" w:rsidRDefault="0000183B" w:rsidP="0000183B">
      <w:pPr>
        <w:spacing w:after="0" w:line="240" w:lineRule="auto"/>
        <w:rPr>
          <w:rFonts w:cs="Arial"/>
          <w:color w:val="000000"/>
          <w:szCs w:val="20"/>
        </w:rPr>
      </w:pPr>
      <w:r w:rsidRPr="003703A4">
        <w:rPr>
          <w:rFonts w:cs="Arial"/>
          <w:color w:val="000000"/>
          <w:szCs w:val="20"/>
        </w:rPr>
        <w:t xml:space="preserve">INCITS is the central U.S. forum dedicated to creating technology standards for the next generation of innovation. INCITS members combine their expertise to create the building blocks for globally transformative technologies. </w:t>
      </w:r>
    </w:p>
    <w:p w14:paraId="74B88E63" w14:textId="77777777" w:rsidR="0000183B" w:rsidRPr="005450E0" w:rsidRDefault="0000183B" w:rsidP="00467A33">
      <w:pPr>
        <w:spacing w:after="0" w:line="240" w:lineRule="auto"/>
        <w:rPr>
          <w:rFonts w:cs="Arial"/>
          <w:color w:val="000000"/>
          <w:szCs w:val="20"/>
        </w:rPr>
      </w:pPr>
    </w:p>
    <w:p w14:paraId="5A93F147" w14:textId="6B566989" w:rsidR="00467A33" w:rsidRDefault="005C613F" w:rsidP="00B13E20">
      <w:pPr>
        <w:spacing w:after="0" w:line="240" w:lineRule="auto"/>
        <w:rPr>
          <w:rFonts w:cs="Arial"/>
          <w:b/>
          <w:bCs/>
          <w:color w:val="000000"/>
          <w:szCs w:val="20"/>
        </w:rPr>
      </w:pPr>
      <w:r w:rsidRPr="00540809">
        <w:rPr>
          <w:rFonts w:cs="Arial"/>
          <w:b/>
          <w:bCs/>
          <w:color w:val="000000"/>
          <w:szCs w:val="20"/>
        </w:rPr>
        <w:t>1.</w:t>
      </w:r>
      <w:r>
        <w:rPr>
          <w:rFonts w:cs="Arial"/>
          <w:b/>
          <w:bCs/>
          <w:color w:val="000000"/>
          <w:szCs w:val="20"/>
        </w:rPr>
        <w:t>5</w:t>
      </w:r>
      <w:r w:rsidRPr="00540809">
        <w:rPr>
          <w:rFonts w:cs="Arial"/>
          <w:b/>
          <w:bCs/>
          <w:color w:val="000000"/>
          <w:szCs w:val="20"/>
        </w:rPr>
        <w:t>.</w:t>
      </w:r>
      <w:r>
        <w:rPr>
          <w:rFonts w:cs="Arial"/>
          <w:b/>
          <w:bCs/>
          <w:color w:val="000000"/>
          <w:szCs w:val="20"/>
        </w:rPr>
        <w:t>7</w:t>
      </w:r>
      <w:r w:rsidRPr="00540809">
        <w:rPr>
          <w:rFonts w:cs="Arial"/>
          <w:b/>
          <w:bCs/>
          <w:color w:val="000000"/>
          <w:szCs w:val="20"/>
        </w:rPr>
        <w:t xml:space="preserve"> </w:t>
      </w:r>
      <w:r>
        <w:rPr>
          <w:rFonts w:cs="Arial"/>
          <w:b/>
          <w:bCs/>
          <w:color w:val="000000"/>
          <w:szCs w:val="20"/>
        </w:rPr>
        <w:t>National Association of Manufacturers (NAM)?</w:t>
      </w:r>
    </w:p>
    <w:p w14:paraId="061293F6" w14:textId="77777777" w:rsidR="001B3CC9" w:rsidRDefault="001B3CC9" w:rsidP="00B13E20">
      <w:pPr>
        <w:spacing w:after="0" w:line="240" w:lineRule="auto"/>
        <w:rPr>
          <w:rFonts w:cs="Arial"/>
          <w:b/>
          <w:bCs/>
          <w:color w:val="000000"/>
          <w:szCs w:val="20"/>
        </w:rPr>
      </w:pPr>
    </w:p>
    <w:p w14:paraId="54D6B11D" w14:textId="77777777" w:rsidR="001B3CC9" w:rsidRDefault="001B3CC9" w:rsidP="00B13E20">
      <w:pPr>
        <w:spacing w:after="0" w:line="240" w:lineRule="auto"/>
        <w:rPr>
          <w:rFonts w:cs="Arial"/>
          <w:b/>
          <w:bCs/>
          <w:color w:val="000000"/>
          <w:szCs w:val="20"/>
        </w:rPr>
      </w:pPr>
    </w:p>
    <w:p w14:paraId="0509DEE4" w14:textId="7B88A656" w:rsidR="001B3CC9" w:rsidRPr="00D6187E" w:rsidRDefault="001B3CC9" w:rsidP="001B3CC9">
      <w:pPr>
        <w:spacing w:after="0" w:line="240" w:lineRule="auto"/>
        <w:rPr>
          <w:rFonts w:cs="Arial"/>
          <w:b/>
          <w:bCs/>
          <w:color w:val="000000"/>
          <w:szCs w:val="20"/>
        </w:rPr>
      </w:pPr>
      <w:r w:rsidRPr="00E44794">
        <w:rPr>
          <w:rFonts w:cs="Arial"/>
          <w:b/>
          <w:bCs/>
          <w:color w:val="000000"/>
          <w:szCs w:val="20"/>
        </w:rPr>
        <w:t>1.</w:t>
      </w:r>
      <w:r>
        <w:rPr>
          <w:rFonts w:cs="Arial"/>
          <w:b/>
          <w:bCs/>
          <w:color w:val="000000"/>
          <w:szCs w:val="20"/>
        </w:rPr>
        <w:t>5</w:t>
      </w:r>
      <w:r w:rsidRPr="00E44794">
        <w:rPr>
          <w:rFonts w:cs="Arial"/>
          <w:b/>
          <w:bCs/>
          <w:color w:val="000000"/>
          <w:szCs w:val="20"/>
        </w:rPr>
        <w:t>.</w:t>
      </w:r>
      <w:r>
        <w:rPr>
          <w:rFonts w:cs="Arial"/>
          <w:b/>
          <w:bCs/>
          <w:color w:val="000000"/>
          <w:szCs w:val="20"/>
        </w:rPr>
        <w:t>8</w:t>
      </w:r>
      <w:r w:rsidRPr="00E44794">
        <w:rPr>
          <w:rFonts w:cs="Arial"/>
          <w:b/>
          <w:bCs/>
          <w:color w:val="000000"/>
          <w:szCs w:val="20"/>
        </w:rPr>
        <w:t xml:space="preserve"> National Institute of Standards (NIST)</w:t>
      </w:r>
    </w:p>
    <w:p w14:paraId="2D573145" w14:textId="77777777" w:rsidR="001B3CC9" w:rsidRDefault="001B3CC9" w:rsidP="00B13E20">
      <w:pPr>
        <w:spacing w:after="0" w:line="240" w:lineRule="auto"/>
        <w:rPr>
          <w:rFonts w:cs="Arial"/>
          <w:color w:val="000000"/>
          <w:szCs w:val="20"/>
        </w:rPr>
      </w:pPr>
    </w:p>
    <w:p w14:paraId="1E75B674" w14:textId="77777777" w:rsidR="001B3CC9" w:rsidRDefault="001B3CC9" w:rsidP="001B3CC9">
      <w:pPr>
        <w:spacing w:after="0" w:line="240" w:lineRule="auto"/>
        <w:rPr>
          <w:rFonts w:cs="Arial"/>
          <w:color w:val="000000"/>
          <w:szCs w:val="20"/>
        </w:rPr>
      </w:pPr>
      <w:r>
        <w:rPr>
          <w:rFonts w:cs="Arial"/>
          <w:color w:val="000000"/>
          <w:szCs w:val="20"/>
        </w:rPr>
        <w:t xml:space="preserve">NIST, through its Office of Advanced Manufacturing (OAM), </w:t>
      </w:r>
      <w:r w:rsidRPr="00311FA3">
        <w:rPr>
          <w:rFonts w:cs="Arial"/>
          <w:color w:val="000000"/>
          <w:szCs w:val="20"/>
        </w:rPr>
        <w:t xml:space="preserve">serves as the headquarters for the interagency Advanced Manufacturing National Program Office to coordinate </w:t>
      </w:r>
      <w:hyperlink r:id="rId14" w:history="1">
        <w:r w:rsidRPr="001431B9">
          <w:rPr>
            <w:rStyle w:val="Hyperlink"/>
            <w:rFonts w:cs="Arial"/>
            <w:szCs w:val="20"/>
          </w:rPr>
          <w:t>Manufacturing USA</w:t>
        </w:r>
      </w:hyperlink>
      <w:r w:rsidRPr="00311FA3">
        <w:rPr>
          <w:rFonts w:cs="Arial"/>
          <w:color w:val="000000"/>
          <w:szCs w:val="20"/>
        </w:rPr>
        <w:t>, a network of manufacturing innovation institutes across the country that brings together industry, academia, and the public sector to advance American manufacturing. OAM is also responsible for the NIST-sponsored manufacturing innovation institute, NIIMBL, other NIST-funded awards to Manufacturing USA</w:t>
      </w:r>
      <w:r>
        <w:rPr>
          <w:rFonts w:cs="Arial"/>
          <w:color w:val="000000"/>
          <w:szCs w:val="20"/>
        </w:rPr>
        <w:t>.</w:t>
      </w:r>
    </w:p>
    <w:p w14:paraId="14446224" w14:textId="77777777" w:rsidR="001B3CC9" w:rsidRDefault="001B3CC9" w:rsidP="00B13E20">
      <w:pPr>
        <w:spacing w:after="0" w:line="240" w:lineRule="auto"/>
        <w:rPr>
          <w:rFonts w:cs="Arial"/>
          <w:color w:val="000000"/>
          <w:szCs w:val="20"/>
        </w:rPr>
      </w:pPr>
    </w:p>
    <w:p w14:paraId="47DB1870" w14:textId="199F2252" w:rsidR="00DC7592" w:rsidRDefault="00DC7592" w:rsidP="00DC7592">
      <w:pPr>
        <w:spacing w:after="0" w:line="240" w:lineRule="auto"/>
        <w:rPr>
          <w:rFonts w:cs="Arial"/>
          <w:b/>
          <w:bCs/>
          <w:color w:val="000000"/>
          <w:szCs w:val="20"/>
        </w:rPr>
      </w:pPr>
      <w:r w:rsidRPr="00464561">
        <w:rPr>
          <w:rFonts w:cs="Arial"/>
          <w:b/>
          <w:bCs/>
          <w:color w:val="000000"/>
          <w:szCs w:val="20"/>
        </w:rPr>
        <w:t>1.</w:t>
      </w:r>
      <w:r>
        <w:rPr>
          <w:rFonts w:cs="Arial"/>
          <w:b/>
          <w:bCs/>
          <w:color w:val="000000"/>
          <w:szCs w:val="20"/>
        </w:rPr>
        <w:t>5</w:t>
      </w:r>
      <w:r w:rsidRPr="00464561">
        <w:rPr>
          <w:rFonts w:cs="Arial"/>
          <w:b/>
          <w:bCs/>
          <w:color w:val="000000"/>
          <w:szCs w:val="20"/>
        </w:rPr>
        <w:t>.</w:t>
      </w:r>
      <w:r>
        <w:rPr>
          <w:rFonts w:cs="Arial"/>
          <w:b/>
          <w:bCs/>
          <w:color w:val="000000"/>
          <w:szCs w:val="20"/>
        </w:rPr>
        <w:t>9</w:t>
      </w:r>
      <w:r w:rsidRPr="00464561">
        <w:rPr>
          <w:rFonts w:cs="Arial"/>
          <w:b/>
          <w:bCs/>
          <w:color w:val="000000"/>
          <w:szCs w:val="20"/>
        </w:rPr>
        <w:t xml:space="preserve"> SME – Formerly known as the Society of Manufacturing Engineers</w:t>
      </w:r>
    </w:p>
    <w:p w14:paraId="214BB74D" w14:textId="77777777" w:rsidR="00DC7592" w:rsidRDefault="00DC7592" w:rsidP="00DC7592">
      <w:pPr>
        <w:spacing w:after="0" w:line="240" w:lineRule="auto"/>
        <w:rPr>
          <w:rFonts w:cs="Arial"/>
          <w:b/>
          <w:bCs/>
          <w:color w:val="000000"/>
          <w:szCs w:val="20"/>
        </w:rPr>
      </w:pPr>
    </w:p>
    <w:p w14:paraId="76A7D76E" w14:textId="77777777" w:rsidR="00DC7592" w:rsidRDefault="00DC7592" w:rsidP="00DC7592">
      <w:pPr>
        <w:spacing w:after="0" w:line="240" w:lineRule="auto"/>
        <w:rPr>
          <w:rFonts w:cs="Arial"/>
          <w:color w:val="000000"/>
          <w:szCs w:val="20"/>
        </w:rPr>
      </w:pPr>
      <w:r w:rsidRPr="00FF7CBB">
        <w:rPr>
          <w:rFonts w:cs="Arial"/>
          <w:color w:val="000000"/>
          <w:szCs w:val="20"/>
        </w:rPr>
        <w:t>SME is a nonprofit association of professionals, educators and students committed to promoting and supporting the manufacturing industry. SME helps manufacturers innovate, grow, and prosper by promoting manufacturing technology, developing a skilled workforce and connecting the manufacturing industry. SME supports manufacturing based on our core belief: Manufacturing is key to economic growth and prosperity.</w:t>
      </w:r>
    </w:p>
    <w:p w14:paraId="1F2EC976" w14:textId="77777777" w:rsidR="00DC7592" w:rsidRPr="00464561" w:rsidRDefault="00DC7592" w:rsidP="00DC7592">
      <w:pPr>
        <w:spacing w:after="0" w:line="240" w:lineRule="auto"/>
        <w:rPr>
          <w:rFonts w:cs="Arial"/>
          <w:b/>
          <w:bCs/>
          <w:color w:val="000000"/>
          <w:szCs w:val="20"/>
        </w:rPr>
      </w:pPr>
    </w:p>
    <w:p w14:paraId="095016AF" w14:textId="77777777" w:rsidR="001B3CC9" w:rsidRDefault="001B3CC9" w:rsidP="00B13E20">
      <w:pPr>
        <w:spacing w:after="0" w:line="240" w:lineRule="auto"/>
        <w:rPr>
          <w:rFonts w:cs="Arial"/>
          <w:color w:val="000000"/>
          <w:szCs w:val="20"/>
        </w:rPr>
      </w:pPr>
    </w:p>
    <w:p w14:paraId="4B4CC580" w14:textId="77777777" w:rsidR="008D1D0B" w:rsidRDefault="008D1D0B" w:rsidP="00B13E20">
      <w:pPr>
        <w:spacing w:after="0" w:line="240" w:lineRule="auto"/>
        <w:rPr>
          <w:rFonts w:cs="Arial"/>
          <w:color w:val="000000"/>
          <w:szCs w:val="20"/>
        </w:rPr>
      </w:pPr>
    </w:p>
    <w:p w14:paraId="7D31A0F5" w14:textId="77777777" w:rsidR="008D1D0B" w:rsidRDefault="008D1D0B" w:rsidP="00B13E20">
      <w:pPr>
        <w:spacing w:after="0" w:line="240" w:lineRule="auto"/>
        <w:rPr>
          <w:rFonts w:cs="Arial"/>
          <w:color w:val="000000"/>
          <w:szCs w:val="20"/>
        </w:rPr>
      </w:pPr>
    </w:p>
    <w:p w14:paraId="2B81C825" w14:textId="77777777" w:rsidR="008D1D0B" w:rsidRPr="00B477C6" w:rsidRDefault="008D1D0B" w:rsidP="00B13E20">
      <w:pPr>
        <w:spacing w:after="0" w:line="240" w:lineRule="auto"/>
        <w:rPr>
          <w:rFonts w:cs="Arial"/>
          <w:color w:val="000000"/>
          <w:szCs w:val="20"/>
        </w:rPr>
      </w:pPr>
    </w:p>
    <w:p w14:paraId="4FD71DA7" w14:textId="77777777" w:rsidR="00B13E20" w:rsidRDefault="00B13E20" w:rsidP="00426815">
      <w:pPr>
        <w:spacing w:after="0" w:line="240" w:lineRule="auto"/>
        <w:rPr>
          <w:rFonts w:cs="Arial"/>
          <w:color w:val="000000"/>
          <w:szCs w:val="20"/>
        </w:rPr>
      </w:pPr>
    </w:p>
    <w:p w14:paraId="7362C863" w14:textId="0E8169D9" w:rsidR="00A427C0" w:rsidRDefault="00A427C0" w:rsidP="00166DEC">
      <w:pPr>
        <w:pStyle w:val="ListParagraph"/>
        <w:numPr>
          <w:ilvl w:val="0"/>
          <w:numId w:val="10"/>
        </w:numPr>
        <w:spacing w:after="0" w:line="240" w:lineRule="auto"/>
        <w:ind w:left="360"/>
        <w:rPr>
          <w:rFonts w:cs="Arial"/>
          <w:b/>
          <w:bCs/>
          <w:color w:val="000000"/>
          <w:sz w:val="24"/>
          <w:szCs w:val="24"/>
        </w:rPr>
      </w:pPr>
      <w:r w:rsidRPr="00166DEC">
        <w:rPr>
          <w:rFonts w:cs="Arial"/>
          <w:b/>
          <w:bCs/>
          <w:color w:val="000000"/>
          <w:sz w:val="24"/>
          <w:szCs w:val="24"/>
        </w:rPr>
        <w:t>Gap analysis of standards and specifications</w:t>
      </w:r>
    </w:p>
    <w:p w14:paraId="6DA3D8BC" w14:textId="77777777" w:rsidR="00166DEC" w:rsidRDefault="00166DEC" w:rsidP="00166DEC">
      <w:pPr>
        <w:pStyle w:val="ListParagraph"/>
        <w:spacing w:after="0" w:line="240" w:lineRule="auto"/>
        <w:ind w:left="360"/>
        <w:rPr>
          <w:rFonts w:cs="Arial"/>
          <w:b/>
          <w:bCs/>
          <w:color w:val="000000"/>
          <w:sz w:val="24"/>
          <w:szCs w:val="24"/>
        </w:rPr>
      </w:pPr>
    </w:p>
    <w:p w14:paraId="5FAF142E" w14:textId="77777777" w:rsidR="00FA060B" w:rsidRPr="00426815" w:rsidRDefault="00FA060B" w:rsidP="00FA060B">
      <w:pPr>
        <w:spacing w:after="0" w:line="240" w:lineRule="auto"/>
        <w:rPr>
          <w:rFonts w:eastAsiaTheme="minorHAnsi" w:cs="Arial"/>
          <w:szCs w:val="20"/>
        </w:rPr>
      </w:pPr>
      <w:r w:rsidRPr="00426815">
        <w:rPr>
          <w:rFonts w:eastAsiaTheme="minorHAnsi" w:cs="Arial"/>
          <w:szCs w:val="20"/>
        </w:rPr>
        <w:t xml:space="preserve">This section provides an in-depth description of key issues related to standardization in advanced manufacturing, as well as relevant published standards and specifications, an indication of those in development, and recommendation for additional research and development (R&amp;D) and/or standards and specifications needed. The gap analysis is divided into sections that reflect various aspects of advanced manufacturing. </w:t>
      </w:r>
    </w:p>
    <w:p w14:paraId="5AA60BD7" w14:textId="77777777" w:rsidR="00FA060B" w:rsidRDefault="00FA060B" w:rsidP="00FA060B">
      <w:pPr>
        <w:spacing w:after="0" w:line="240" w:lineRule="auto"/>
        <w:rPr>
          <w:rFonts w:eastAsiaTheme="minorHAnsi" w:cs="Arial"/>
          <w:szCs w:val="20"/>
        </w:rPr>
      </w:pPr>
    </w:p>
    <w:p w14:paraId="2F211CDC" w14:textId="77777777" w:rsidR="00FA060B" w:rsidRPr="00426815" w:rsidRDefault="00FA060B" w:rsidP="00FA060B">
      <w:pPr>
        <w:spacing w:after="0" w:line="240" w:lineRule="auto"/>
        <w:rPr>
          <w:rFonts w:eastAsiaTheme="minorHAnsi" w:cs="Arial"/>
          <w:szCs w:val="20"/>
        </w:rPr>
      </w:pPr>
      <w:r w:rsidRPr="00426815">
        <w:rPr>
          <w:rFonts w:eastAsiaTheme="minorHAnsi" w:cs="Arial"/>
          <w:szCs w:val="20"/>
        </w:rPr>
        <w:t>Each of the gaps identified will be assigned a priority based the addition of a value score, an effort score, and an impact score based upon the following matrices. The priority score will range from 3-15, with 15 being the highest priority score available. Scores from 3-8 will be considered low priority; scores from 8-12 will be considered medium priority; scores from 12-15 will be considered high priority.</w:t>
      </w:r>
    </w:p>
    <w:p w14:paraId="35BE7471" w14:textId="77777777" w:rsidR="00166DEC" w:rsidRDefault="00166DEC" w:rsidP="00166DEC">
      <w:pPr>
        <w:pStyle w:val="ListParagraph"/>
        <w:spacing w:after="0" w:line="240" w:lineRule="auto"/>
        <w:ind w:left="0"/>
        <w:rPr>
          <w:rFonts w:cs="Arial"/>
          <w:b/>
          <w:bCs/>
          <w:color w:val="000000"/>
          <w:sz w:val="24"/>
          <w:szCs w:val="24"/>
        </w:rPr>
      </w:pPr>
    </w:p>
    <w:p w14:paraId="3730B28D" w14:textId="77777777" w:rsidR="00F072DD" w:rsidRDefault="00F072DD" w:rsidP="00166DEC">
      <w:pPr>
        <w:pStyle w:val="ListParagraph"/>
        <w:spacing w:after="0" w:line="240" w:lineRule="auto"/>
        <w:ind w:left="0"/>
        <w:rPr>
          <w:rFonts w:cs="Arial"/>
          <w:b/>
          <w:bCs/>
          <w:color w:val="000000"/>
          <w:sz w:val="24"/>
          <w:szCs w:val="24"/>
        </w:rPr>
      </w:pPr>
    </w:p>
    <w:p w14:paraId="6339CFFD" w14:textId="77777777" w:rsidR="00472014" w:rsidRPr="00426815" w:rsidRDefault="00472014" w:rsidP="00472014">
      <w:pPr>
        <w:spacing w:after="0" w:line="240" w:lineRule="auto"/>
        <w:jc w:val="center"/>
        <w:rPr>
          <w:rFonts w:cs="Arial"/>
          <w:b/>
          <w:bCs/>
          <w:color w:val="000000"/>
          <w:szCs w:val="20"/>
        </w:rPr>
      </w:pPr>
      <w:r w:rsidRPr="00426815">
        <w:rPr>
          <w:rFonts w:cs="Arial"/>
          <w:b/>
          <w:bCs/>
          <w:color w:val="000000"/>
          <w:szCs w:val="20"/>
        </w:rPr>
        <w:t>Value Score</w:t>
      </w:r>
    </w:p>
    <w:tbl>
      <w:tblPr>
        <w:tblStyle w:val="TableGrid"/>
        <w:tblW w:w="0" w:type="auto"/>
        <w:tblLook w:val="04A0" w:firstRow="1" w:lastRow="0" w:firstColumn="1" w:lastColumn="0" w:noHBand="0" w:noVBand="1"/>
      </w:tblPr>
      <w:tblGrid>
        <w:gridCol w:w="2337"/>
        <w:gridCol w:w="2337"/>
        <w:gridCol w:w="2338"/>
        <w:gridCol w:w="2338"/>
      </w:tblGrid>
      <w:tr w:rsidR="00472014" w:rsidRPr="00426815" w14:paraId="0FD4DE89" w14:textId="77777777" w:rsidTr="00B65BDF">
        <w:tc>
          <w:tcPr>
            <w:tcW w:w="2337" w:type="dxa"/>
          </w:tcPr>
          <w:p w14:paraId="3BED1672" w14:textId="77777777" w:rsidR="00472014" w:rsidRPr="00426815" w:rsidRDefault="00472014" w:rsidP="00B65BDF">
            <w:pPr>
              <w:spacing w:after="0" w:line="240" w:lineRule="auto"/>
              <w:rPr>
                <w:rFonts w:cs="Arial"/>
                <w:color w:val="000000"/>
                <w:szCs w:val="20"/>
              </w:rPr>
            </w:pPr>
          </w:p>
        </w:tc>
        <w:tc>
          <w:tcPr>
            <w:tcW w:w="2337" w:type="dxa"/>
          </w:tcPr>
          <w:p w14:paraId="1182DEB8" w14:textId="77777777" w:rsidR="00472014" w:rsidRPr="00426815" w:rsidRDefault="00472014" w:rsidP="00B65BDF">
            <w:pPr>
              <w:spacing w:after="0" w:line="240" w:lineRule="auto"/>
              <w:rPr>
                <w:rFonts w:cs="Arial"/>
                <w:color w:val="000000"/>
                <w:szCs w:val="20"/>
              </w:rPr>
            </w:pPr>
            <w:r w:rsidRPr="00426815">
              <w:rPr>
                <w:rFonts w:cs="Arial"/>
                <w:color w:val="000000"/>
                <w:szCs w:val="20"/>
              </w:rPr>
              <w:t>Frequently creates issues</w:t>
            </w:r>
          </w:p>
        </w:tc>
        <w:tc>
          <w:tcPr>
            <w:tcW w:w="2338" w:type="dxa"/>
          </w:tcPr>
          <w:p w14:paraId="64A7015F" w14:textId="77777777" w:rsidR="00472014" w:rsidRPr="00426815" w:rsidRDefault="00472014" w:rsidP="00B65BDF">
            <w:pPr>
              <w:spacing w:after="0" w:line="240" w:lineRule="auto"/>
              <w:rPr>
                <w:rFonts w:cs="Arial"/>
                <w:color w:val="000000"/>
                <w:szCs w:val="20"/>
              </w:rPr>
            </w:pPr>
            <w:r w:rsidRPr="00426815">
              <w:rPr>
                <w:rFonts w:cs="Arial"/>
                <w:color w:val="000000"/>
                <w:szCs w:val="20"/>
              </w:rPr>
              <w:t>Sometimes creates issues</w:t>
            </w:r>
          </w:p>
        </w:tc>
        <w:tc>
          <w:tcPr>
            <w:tcW w:w="2338" w:type="dxa"/>
          </w:tcPr>
          <w:p w14:paraId="75EC931E" w14:textId="77777777" w:rsidR="00472014" w:rsidRPr="00426815" w:rsidRDefault="00472014" w:rsidP="00B65BDF">
            <w:pPr>
              <w:spacing w:after="0" w:line="240" w:lineRule="auto"/>
              <w:rPr>
                <w:rFonts w:cs="Arial"/>
                <w:color w:val="000000"/>
                <w:szCs w:val="20"/>
              </w:rPr>
            </w:pPr>
            <w:r w:rsidRPr="00426815">
              <w:rPr>
                <w:rFonts w:cs="Arial"/>
                <w:color w:val="000000"/>
                <w:szCs w:val="20"/>
              </w:rPr>
              <w:t>Rarely creates issues</w:t>
            </w:r>
          </w:p>
        </w:tc>
      </w:tr>
      <w:tr w:rsidR="00472014" w:rsidRPr="00426815" w14:paraId="3792300B" w14:textId="77777777" w:rsidTr="00B65BDF">
        <w:tc>
          <w:tcPr>
            <w:tcW w:w="2337" w:type="dxa"/>
          </w:tcPr>
          <w:p w14:paraId="7469F253" w14:textId="77777777" w:rsidR="00472014" w:rsidRPr="00426815" w:rsidRDefault="00472014" w:rsidP="00B65BDF">
            <w:pPr>
              <w:spacing w:after="0" w:line="240" w:lineRule="auto"/>
              <w:rPr>
                <w:rFonts w:cs="Arial"/>
                <w:color w:val="000000"/>
                <w:szCs w:val="20"/>
              </w:rPr>
            </w:pPr>
            <w:r w:rsidRPr="00426815">
              <w:rPr>
                <w:rFonts w:cs="Arial"/>
                <w:color w:val="000000"/>
                <w:szCs w:val="20"/>
              </w:rPr>
              <w:t>Huge Problem</w:t>
            </w:r>
          </w:p>
        </w:tc>
        <w:tc>
          <w:tcPr>
            <w:tcW w:w="2337" w:type="dxa"/>
          </w:tcPr>
          <w:p w14:paraId="1F826213" w14:textId="77777777" w:rsidR="00472014" w:rsidRPr="00426815" w:rsidRDefault="00472014" w:rsidP="00B65BDF">
            <w:pPr>
              <w:spacing w:after="0" w:line="240" w:lineRule="auto"/>
              <w:rPr>
                <w:rFonts w:cs="Arial"/>
                <w:color w:val="000000"/>
                <w:szCs w:val="20"/>
              </w:rPr>
            </w:pPr>
            <w:r w:rsidRPr="00426815">
              <w:rPr>
                <w:rFonts w:cs="Arial"/>
                <w:color w:val="000000"/>
                <w:szCs w:val="20"/>
              </w:rPr>
              <w:t>5</w:t>
            </w:r>
          </w:p>
        </w:tc>
        <w:tc>
          <w:tcPr>
            <w:tcW w:w="2338" w:type="dxa"/>
          </w:tcPr>
          <w:p w14:paraId="67F9398F" w14:textId="77777777" w:rsidR="00472014" w:rsidRPr="00426815" w:rsidRDefault="00472014" w:rsidP="00B65BDF">
            <w:pPr>
              <w:spacing w:after="0" w:line="240" w:lineRule="auto"/>
              <w:rPr>
                <w:rFonts w:cs="Arial"/>
                <w:color w:val="000000"/>
                <w:szCs w:val="20"/>
              </w:rPr>
            </w:pPr>
            <w:r w:rsidRPr="00426815">
              <w:rPr>
                <w:rFonts w:cs="Arial"/>
                <w:color w:val="000000"/>
                <w:szCs w:val="20"/>
              </w:rPr>
              <w:t>4</w:t>
            </w:r>
          </w:p>
        </w:tc>
        <w:tc>
          <w:tcPr>
            <w:tcW w:w="2338" w:type="dxa"/>
          </w:tcPr>
          <w:p w14:paraId="5F2207CD"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r>
      <w:tr w:rsidR="00472014" w:rsidRPr="00426815" w14:paraId="7BAE786F" w14:textId="77777777" w:rsidTr="00B65BDF">
        <w:tc>
          <w:tcPr>
            <w:tcW w:w="2337" w:type="dxa"/>
          </w:tcPr>
          <w:p w14:paraId="7E49F766" w14:textId="77777777" w:rsidR="00472014" w:rsidRPr="00426815" w:rsidRDefault="00472014" w:rsidP="00B65BDF">
            <w:pPr>
              <w:spacing w:after="0" w:line="240" w:lineRule="auto"/>
              <w:rPr>
                <w:rFonts w:cs="Arial"/>
                <w:color w:val="000000"/>
                <w:szCs w:val="20"/>
              </w:rPr>
            </w:pPr>
            <w:r w:rsidRPr="00426815">
              <w:rPr>
                <w:rFonts w:cs="Arial"/>
                <w:color w:val="000000"/>
                <w:szCs w:val="20"/>
              </w:rPr>
              <w:t>Moderate Problem</w:t>
            </w:r>
          </w:p>
        </w:tc>
        <w:tc>
          <w:tcPr>
            <w:tcW w:w="2337" w:type="dxa"/>
          </w:tcPr>
          <w:p w14:paraId="76A50959" w14:textId="77777777" w:rsidR="00472014" w:rsidRPr="00426815" w:rsidRDefault="00472014" w:rsidP="00B65BDF">
            <w:pPr>
              <w:spacing w:after="0" w:line="240" w:lineRule="auto"/>
              <w:rPr>
                <w:rFonts w:cs="Arial"/>
                <w:color w:val="000000"/>
                <w:szCs w:val="20"/>
              </w:rPr>
            </w:pPr>
            <w:r w:rsidRPr="00426815">
              <w:rPr>
                <w:rFonts w:cs="Arial"/>
                <w:color w:val="000000"/>
                <w:szCs w:val="20"/>
              </w:rPr>
              <w:t>4</w:t>
            </w:r>
          </w:p>
        </w:tc>
        <w:tc>
          <w:tcPr>
            <w:tcW w:w="2338" w:type="dxa"/>
          </w:tcPr>
          <w:p w14:paraId="3464A0EE"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c>
          <w:tcPr>
            <w:tcW w:w="2338" w:type="dxa"/>
          </w:tcPr>
          <w:p w14:paraId="137E9F35" w14:textId="77777777" w:rsidR="00472014" w:rsidRPr="00426815" w:rsidRDefault="00472014" w:rsidP="00B65BDF">
            <w:pPr>
              <w:spacing w:after="0" w:line="240" w:lineRule="auto"/>
              <w:rPr>
                <w:rFonts w:cs="Arial"/>
                <w:color w:val="000000"/>
                <w:szCs w:val="20"/>
              </w:rPr>
            </w:pPr>
            <w:r w:rsidRPr="00426815">
              <w:rPr>
                <w:rFonts w:cs="Arial"/>
                <w:color w:val="000000"/>
                <w:szCs w:val="20"/>
              </w:rPr>
              <w:t>2</w:t>
            </w:r>
          </w:p>
        </w:tc>
      </w:tr>
      <w:tr w:rsidR="00472014" w:rsidRPr="00426815" w14:paraId="70C0535A" w14:textId="77777777" w:rsidTr="00B65BDF">
        <w:tc>
          <w:tcPr>
            <w:tcW w:w="2337" w:type="dxa"/>
          </w:tcPr>
          <w:p w14:paraId="6F4F45C3" w14:textId="77777777" w:rsidR="00472014" w:rsidRPr="00426815" w:rsidRDefault="00472014" w:rsidP="00B65BDF">
            <w:pPr>
              <w:spacing w:after="0" w:line="240" w:lineRule="auto"/>
              <w:rPr>
                <w:rFonts w:cs="Arial"/>
                <w:color w:val="000000"/>
                <w:szCs w:val="20"/>
              </w:rPr>
            </w:pPr>
            <w:r w:rsidRPr="00426815">
              <w:rPr>
                <w:rFonts w:cs="Arial"/>
                <w:color w:val="000000"/>
                <w:szCs w:val="20"/>
              </w:rPr>
              <w:t>Minor Problem</w:t>
            </w:r>
          </w:p>
        </w:tc>
        <w:tc>
          <w:tcPr>
            <w:tcW w:w="2337" w:type="dxa"/>
          </w:tcPr>
          <w:p w14:paraId="4F344B64"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c>
          <w:tcPr>
            <w:tcW w:w="2338" w:type="dxa"/>
          </w:tcPr>
          <w:p w14:paraId="243D176B" w14:textId="77777777" w:rsidR="00472014" w:rsidRPr="00426815" w:rsidRDefault="00472014" w:rsidP="00B65BDF">
            <w:pPr>
              <w:spacing w:after="0" w:line="240" w:lineRule="auto"/>
              <w:rPr>
                <w:rFonts w:cs="Arial"/>
                <w:color w:val="000000"/>
                <w:szCs w:val="20"/>
              </w:rPr>
            </w:pPr>
            <w:r w:rsidRPr="00426815">
              <w:rPr>
                <w:rFonts w:cs="Arial"/>
                <w:color w:val="000000"/>
                <w:szCs w:val="20"/>
              </w:rPr>
              <w:t>2</w:t>
            </w:r>
          </w:p>
        </w:tc>
        <w:tc>
          <w:tcPr>
            <w:tcW w:w="2338" w:type="dxa"/>
          </w:tcPr>
          <w:p w14:paraId="56B82069" w14:textId="77777777" w:rsidR="00472014" w:rsidRPr="00426815" w:rsidRDefault="00472014" w:rsidP="00B65BDF">
            <w:pPr>
              <w:spacing w:after="0" w:line="240" w:lineRule="auto"/>
              <w:rPr>
                <w:rFonts w:cs="Arial"/>
                <w:color w:val="000000"/>
                <w:szCs w:val="20"/>
              </w:rPr>
            </w:pPr>
            <w:r w:rsidRPr="00426815">
              <w:rPr>
                <w:rFonts w:cs="Arial"/>
                <w:color w:val="000000"/>
                <w:szCs w:val="20"/>
              </w:rPr>
              <w:t>1</w:t>
            </w:r>
          </w:p>
        </w:tc>
      </w:tr>
    </w:tbl>
    <w:p w14:paraId="1D4AA387" w14:textId="77777777" w:rsidR="00472014" w:rsidRDefault="00472014" w:rsidP="00472014">
      <w:pPr>
        <w:spacing w:after="0" w:line="240" w:lineRule="auto"/>
        <w:rPr>
          <w:rFonts w:cs="Arial"/>
          <w:color w:val="000000"/>
          <w:szCs w:val="20"/>
        </w:rPr>
      </w:pPr>
    </w:p>
    <w:p w14:paraId="1529A18A" w14:textId="5FD35408" w:rsidR="00472014" w:rsidRDefault="00472014" w:rsidP="00472014">
      <w:pPr>
        <w:spacing w:after="0" w:line="240" w:lineRule="auto"/>
        <w:jc w:val="center"/>
        <w:rPr>
          <w:rFonts w:cs="Arial"/>
          <w:color w:val="000000"/>
          <w:szCs w:val="20"/>
        </w:rPr>
      </w:pPr>
      <w:r>
        <w:rPr>
          <w:rFonts w:cs="Arial"/>
          <w:color w:val="000000"/>
          <w:szCs w:val="20"/>
        </w:rPr>
        <w:t>Table 1 Value Score</w:t>
      </w:r>
    </w:p>
    <w:p w14:paraId="664A74E8" w14:textId="77777777" w:rsidR="00472014" w:rsidRDefault="00472014" w:rsidP="00472014">
      <w:pPr>
        <w:spacing w:after="0" w:line="240" w:lineRule="auto"/>
        <w:rPr>
          <w:rFonts w:cs="Arial"/>
          <w:color w:val="000000"/>
          <w:szCs w:val="20"/>
        </w:rPr>
      </w:pPr>
    </w:p>
    <w:p w14:paraId="52F33432" w14:textId="77777777" w:rsidR="00472014" w:rsidRPr="00426815" w:rsidRDefault="00472014" w:rsidP="00472014">
      <w:pPr>
        <w:spacing w:after="0" w:line="240" w:lineRule="auto"/>
        <w:rPr>
          <w:rFonts w:cs="Arial"/>
          <w:color w:val="000000"/>
          <w:szCs w:val="20"/>
        </w:rPr>
      </w:pPr>
    </w:p>
    <w:p w14:paraId="53702106" w14:textId="77777777" w:rsidR="00472014" w:rsidRPr="00426815" w:rsidRDefault="00472014" w:rsidP="00472014">
      <w:pPr>
        <w:spacing w:after="0" w:line="240" w:lineRule="auto"/>
        <w:jc w:val="center"/>
        <w:rPr>
          <w:rFonts w:cs="Arial"/>
          <w:b/>
          <w:bCs/>
          <w:color w:val="000000"/>
          <w:szCs w:val="20"/>
        </w:rPr>
      </w:pPr>
      <w:r w:rsidRPr="00426815">
        <w:rPr>
          <w:rFonts w:cs="Arial"/>
          <w:b/>
          <w:bCs/>
          <w:color w:val="000000"/>
          <w:szCs w:val="20"/>
        </w:rPr>
        <w:t>Effort Score</w:t>
      </w:r>
    </w:p>
    <w:tbl>
      <w:tblPr>
        <w:tblStyle w:val="TableGrid"/>
        <w:tblW w:w="0" w:type="auto"/>
        <w:tblLook w:val="04A0" w:firstRow="1" w:lastRow="0" w:firstColumn="1" w:lastColumn="0" w:noHBand="0" w:noVBand="1"/>
      </w:tblPr>
      <w:tblGrid>
        <w:gridCol w:w="4675"/>
        <w:gridCol w:w="4675"/>
      </w:tblGrid>
      <w:tr w:rsidR="00472014" w:rsidRPr="00426815" w14:paraId="776A1307" w14:textId="77777777" w:rsidTr="00B65BDF">
        <w:tc>
          <w:tcPr>
            <w:tcW w:w="4675" w:type="dxa"/>
          </w:tcPr>
          <w:p w14:paraId="0FAFB8C0" w14:textId="77777777" w:rsidR="00472014" w:rsidRPr="00426815" w:rsidRDefault="00472014" w:rsidP="00B65BDF">
            <w:pPr>
              <w:spacing w:after="0" w:line="240" w:lineRule="auto"/>
              <w:rPr>
                <w:rFonts w:cs="Arial"/>
                <w:color w:val="000000"/>
                <w:szCs w:val="20"/>
              </w:rPr>
            </w:pPr>
            <w:r w:rsidRPr="00426815">
              <w:rPr>
                <w:rFonts w:cs="Arial"/>
                <w:color w:val="000000"/>
                <w:szCs w:val="20"/>
              </w:rPr>
              <w:t>Effort</w:t>
            </w:r>
          </w:p>
        </w:tc>
        <w:tc>
          <w:tcPr>
            <w:tcW w:w="4675" w:type="dxa"/>
          </w:tcPr>
          <w:p w14:paraId="634F61DC" w14:textId="77777777" w:rsidR="00472014" w:rsidRPr="00426815" w:rsidRDefault="00472014" w:rsidP="00B65BDF">
            <w:pPr>
              <w:spacing w:after="0" w:line="240" w:lineRule="auto"/>
              <w:rPr>
                <w:rFonts w:cs="Arial"/>
                <w:color w:val="000000"/>
                <w:szCs w:val="20"/>
              </w:rPr>
            </w:pPr>
            <w:r w:rsidRPr="00426815">
              <w:rPr>
                <w:rFonts w:cs="Arial"/>
                <w:color w:val="000000"/>
                <w:szCs w:val="20"/>
              </w:rPr>
              <w:t>Score</w:t>
            </w:r>
          </w:p>
        </w:tc>
      </w:tr>
      <w:tr w:rsidR="00472014" w:rsidRPr="00426815" w14:paraId="118198D7" w14:textId="77777777" w:rsidTr="00B65BDF">
        <w:tc>
          <w:tcPr>
            <w:tcW w:w="4675" w:type="dxa"/>
          </w:tcPr>
          <w:p w14:paraId="3B68F924" w14:textId="77777777" w:rsidR="00472014" w:rsidRPr="00426815" w:rsidRDefault="00472014" w:rsidP="00B65BDF">
            <w:pPr>
              <w:spacing w:after="0" w:line="240" w:lineRule="auto"/>
              <w:rPr>
                <w:rFonts w:cs="Arial"/>
                <w:color w:val="000000"/>
                <w:szCs w:val="20"/>
              </w:rPr>
            </w:pPr>
            <w:r w:rsidRPr="00426815">
              <w:rPr>
                <w:rFonts w:cs="Arial"/>
                <w:color w:val="000000"/>
                <w:szCs w:val="20"/>
              </w:rPr>
              <w:t>Small effort with no needed resources</w:t>
            </w:r>
          </w:p>
        </w:tc>
        <w:tc>
          <w:tcPr>
            <w:tcW w:w="4675" w:type="dxa"/>
          </w:tcPr>
          <w:p w14:paraId="452AAED2" w14:textId="77777777" w:rsidR="00472014" w:rsidRPr="00426815" w:rsidRDefault="00472014" w:rsidP="00B65BDF">
            <w:pPr>
              <w:spacing w:after="0" w:line="240" w:lineRule="auto"/>
              <w:rPr>
                <w:rFonts w:cs="Arial"/>
                <w:color w:val="000000"/>
                <w:szCs w:val="20"/>
              </w:rPr>
            </w:pPr>
            <w:r w:rsidRPr="00426815">
              <w:rPr>
                <w:rFonts w:cs="Arial"/>
                <w:color w:val="000000"/>
                <w:szCs w:val="20"/>
              </w:rPr>
              <w:t>5</w:t>
            </w:r>
          </w:p>
        </w:tc>
      </w:tr>
      <w:tr w:rsidR="00472014" w:rsidRPr="00426815" w14:paraId="7EBB8975" w14:textId="77777777" w:rsidTr="00B65BDF">
        <w:tc>
          <w:tcPr>
            <w:tcW w:w="4675" w:type="dxa"/>
          </w:tcPr>
          <w:p w14:paraId="33D12ED2" w14:textId="77777777" w:rsidR="00472014" w:rsidRPr="00426815" w:rsidRDefault="00472014" w:rsidP="00B65BDF">
            <w:pPr>
              <w:spacing w:after="0" w:line="240" w:lineRule="auto"/>
              <w:rPr>
                <w:rFonts w:cs="Arial"/>
                <w:color w:val="000000"/>
                <w:szCs w:val="20"/>
              </w:rPr>
            </w:pPr>
            <w:r w:rsidRPr="00426815">
              <w:rPr>
                <w:rFonts w:cs="Arial"/>
                <w:color w:val="000000"/>
                <w:szCs w:val="20"/>
              </w:rPr>
              <w:t>Small effort</w:t>
            </w:r>
          </w:p>
        </w:tc>
        <w:tc>
          <w:tcPr>
            <w:tcW w:w="4675" w:type="dxa"/>
          </w:tcPr>
          <w:p w14:paraId="7AFE0966" w14:textId="77777777" w:rsidR="00472014" w:rsidRPr="00426815" w:rsidRDefault="00472014" w:rsidP="00B65BDF">
            <w:pPr>
              <w:spacing w:after="0" w:line="240" w:lineRule="auto"/>
              <w:rPr>
                <w:rFonts w:cs="Arial"/>
                <w:color w:val="000000"/>
                <w:szCs w:val="20"/>
              </w:rPr>
            </w:pPr>
            <w:r w:rsidRPr="00426815">
              <w:rPr>
                <w:rFonts w:cs="Arial"/>
                <w:color w:val="000000"/>
                <w:szCs w:val="20"/>
              </w:rPr>
              <w:t>4</w:t>
            </w:r>
          </w:p>
        </w:tc>
      </w:tr>
      <w:tr w:rsidR="00472014" w:rsidRPr="00426815" w14:paraId="4A95CFC0" w14:textId="77777777" w:rsidTr="00B65BDF">
        <w:tc>
          <w:tcPr>
            <w:tcW w:w="4675" w:type="dxa"/>
          </w:tcPr>
          <w:p w14:paraId="7B9553FF" w14:textId="77777777" w:rsidR="00472014" w:rsidRPr="00426815" w:rsidRDefault="00472014" w:rsidP="00B65BDF">
            <w:pPr>
              <w:spacing w:after="0" w:line="240" w:lineRule="auto"/>
              <w:rPr>
                <w:rFonts w:cs="Arial"/>
                <w:color w:val="000000"/>
                <w:szCs w:val="20"/>
              </w:rPr>
            </w:pPr>
            <w:r w:rsidRPr="00426815">
              <w:rPr>
                <w:rFonts w:cs="Arial"/>
                <w:color w:val="000000"/>
                <w:szCs w:val="20"/>
              </w:rPr>
              <w:t>Medium effort</w:t>
            </w:r>
          </w:p>
        </w:tc>
        <w:tc>
          <w:tcPr>
            <w:tcW w:w="4675" w:type="dxa"/>
          </w:tcPr>
          <w:p w14:paraId="2AC45FA4"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r>
      <w:tr w:rsidR="00472014" w:rsidRPr="00426815" w14:paraId="7D26ED5B" w14:textId="77777777" w:rsidTr="00B65BDF">
        <w:tc>
          <w:tcPr>
            <w:tcW w:w="4675" w:type="dxa"/>
          </w:tcPr>
          <w:p w14:paraId="704FC2ED" w14:textId="77777777" w:rsidR="00472014" w:rsidRPr="00426815" w:rsidRDefault="00472014" w:rsidP="00B65BDF">
            <w:pPr>
              <w:spacing w:after="0" w:line="240" w:lineRule="auto"/>
              <w:rPr>
                <w:rFonts w:cs="Arial"/>
                <w:color w:val="000000"/>
                <w:szCs w:val="20"/>
              </w:rPr>
            </w:pPr>
            <w:r w:rsidRPr="00426815">
              <w:rPr>
                <w:rFonts w:cs="Arial"/>
                <w:color w:val="000000"/>
                <w:szCs w:val="20"/>
              </w:rPr>
              <w:t>Large effort</w:t>
            </w:r>
          </w:p>
        </w:tc>
        <w:tc>
          <w:tcPr>
            <w:tcW w:w="4675" w:type="dxa"/>
          </w:tcPr>
          <w:p w14:paraId="3EF5F78F" w14:textId="77777777" w:rsidR="00472014" w:rsidRPr="00426815" w:rsidRDefault="00472014" w:rsidP="00B65BDF">
            <w:pPr>
              <w:spacing w:after="0" w:line="240" w:lineRule="auto"/>
              <w:rPr>
                <w:rFonts w:cs="Arial"/>
                <w:color w:val="000000"/>
                <w:szCs w:val="20"/>
              </w:rPr>
            </w:pPr>
            <w:r w:rsidRPr="00426815">
              <w:rPr>
                <w:rFonts w:cs="Arial"/>
                <w:color w:val="000000"/>
                <w:szCs w:val="20"/>
              </w:rPr>
              <w:t>2</w:t>
            </w:r>
          </w:p>
        </w:tc>
      </w:tr>
      <w:tr w:rsidR="00472014" w:rsidRPr="00426815" w14:paraId="575A7F8E" w14:textId="77777777" w:rsidTr="00B65BDF">
        <w:tc>
          <w:tcPr>
            <w:tcW w:w="4675" w:type="dxa"/>
          </w:tcPr>
          <w:p w14:paraId="596CB60A" w14:textId="77777777" w:rsidR="00472014" w:rsidRPr="00426815" w:rsidRDefault="00472014" w:rsidP="00B65BDF">
            <w:pPr>
              <w:spacing w:after="0" w:line="240" w:lineRule="auto"/>
              <w:rPr>
                <w:rFonts w:cs="Arial"/>
                <w:color w:val="000000"/>
                <w:szCs w:val="20"/>
              </w:rPr>
            </w:pPr>
            <w:r w:rsidRPr="00426815">
              <w:rPr>
                <w:rFonts w:cs="Arial"/>
                <w:color w:val="000000"/>
                <w:szCs w:val="20"/>
              </w:rPr>
              <w:t>Herculean effort</w:t>
            </w:r>
          </w:p>
        </w:tc>
        <w:tc>
          <w:tcPr>
            <w:tcW w:w="4675" w:type="dxa"/>
          </w:tcPr>
          <w:p w14:paraId="3A9092BF" w14:textId="77777777" w:rsidR="00472014" w:rsidRPr="00426815" w:rsidRDefault="00472014" w:rsidP="00B65BDF">
            <w:pPr>
              <w:spacing w:after="0" w:line="240" w:lineRule="auto"/>
              <w:rPr>
                <w:rFonts w:cs="Arial"/>
                <w:color w:val="000000"/>
                <w:szCs w:val="20"/>
              </w:rPr>
            </w:pPr>
            <w:r w:rsidRPr="00426815">
              <w:rPr>
                <w:rFonts w:cs="Arial"/>
                <w:color w:val="000000"/>
                <w:szCs w:val="20"/>
              </w:rPr>
              <w:t>1</w:t>
            </w:r>
          </w:p>
        </w:tc>
      </w:tr>
    </w:tbl>
    <w:p w14:paraId="45DC4014" w14:textId="1C0650E5" w:rsidR="00472014" w:rsidRDefault="00421B3B" w:rsidP="00421B3B">
      <w:pPr>
        <w:spacing w:after="0" w:line="240" w:lineRule="auto"/>
        <w:jc w:val="center"/>
        <w:rPr>
          <w:rFonts w:cs="Arial"/>
          <w:color w:val="000000"/>
          <w:szCs w:val="20"/>
        </w:rPr>
      </w:pPr>
      <w:r>
        <w:rPr>
          <w:rFonts w:cs="Arial"/>
          <w:color w:val="000000"/>
          <w:szCs w:val="20"/>
        </w:rPr>
        <w:t>Table 2 Effort Score</w:t>
      </w:r>
    </w:p>
    <w:p w14:paraId="50A98C5A" w14:textId="77777777" w:rsidR="00421B3B" w:rsidRPr="00426815" w:rsidRDefault="00421B3B" w:rsidP="00421B3B">
      <w:pPr>
        <w:spacing w:after="0" w:line="240" w:lineRule="auto"/>
        <w:jc w:val="center"/>
        <w:rPr>
          <w:rFonts w:cs="Arial"/>
          <w:color w:val="000000"/>
          <w:szCs w:val="20"/>
        </w:rPr>
      </w:pPr>
    </w:p>
    <w:p w14:paraId="2D9322C6" w14:textId="77777777" w:rsidR="00472014" w:rsidRPr="00426815" w:rsidRDefault="00472014" w:rsidP="00472014">
      <w:pPr>
        <w:spacing w:after="0" w:line="240" w:lineRule="auto"/>
        <w:jc w:val="center"/>
        <w:rPr>
          <w:rFonts w:cs="Arial"/>
          <w:b/>
          <w:bCs/>
          <w:color w:val="000000"/>
          <w:szCs w:val="20"/>
        </w:rPr>
      </w:pPr>
      <w:r w:rsidRPr="00426815">
        <w:rPr>
          <w:rFonts w:cs="Arial"/>
          <w:b/>
          <w:bCs/>
          <w:color w:val="000000"/>
          <w:szCs w:val="20"/>
        </w:rPr>
        <w:t>Impact Score</w:t>
      </w:r>
    </w:p>
    <w:tbl>
      <w:tblPr>
        <w:tblStyle w:val="TableGrid"/>
        <w:tblW w:w="0" w:type="auto"/>
        <w:tblLook w:val="04A0" w:firstRow="1" w:lastRow="0" w:firstColumn="1" w:lastColumn="0" w:noHBand="0" w:noVBand="1"/>
      </w:tblPr>
      <w:tblGrid>
        <w:gridCol w:w="2706"/>
        <w:gridCol w:w="2312"/>
        <w:gridCol w:w="2166"/>
        <w:gridCol w:w="2166"/>
      </w:tblGrid>
      <w:tr w:rsidR="00472014" w:rsidRPr="00426815" w14:paraId="7D94FA0A" w14:textId="77777777" w:rsidTr="00B65BDF">
        <w:tc>
          <w:tcPr>
            <w:tcW w:w="2706" w:type="dxa"/>
          </w:tcPr>
          <w:p w14:paraId="00A9C1CD" w14:textId="77777777" w:rsidR="00472014" w:rsidRPr="00426815" w:rsidRDefault="00472014" w:rsidP="00B65BDF">
            <w:pPr>
              <w:spacing w:after="0" w:line="240" w:lineRule="auto"/>
              <w:rPr>
                <w:rFonts w:cs="Arial"/>
                <w:color w:val="000000"/>
                <w:szCs w:val="20"/>
              </w:rPr>
            </w:pPr>
          </w:p>
        </w:tc>
        <w:tc>
          <w:tcPr>
            <w:tcW w:w="2312" w:type="dxa"/>
          </w:tcPr>
          <w:p w14:paraId="0B7C8DF9" w14:textId="77777777" w:rsidR="00472014" w:rsidRPr="00426815" w:rsidRDefault="00472014" w:rsidP="00B65BDF">
            <w:pPr>
              <w:spacing w:after="0" w:line="240" w:lineRule="auto"/>
              <w:rPr>
                <w:rFonts w:cs="Arial"/>
                <w:color w:val="000000"/>
                <w:szCs w:val="20"/>
              </w:rPr>
            </w:pPr>
            <w:r w:rsidRPr="00426815">
              <w:rPr>
                <w:rFonts w:cs="Arial"/>
                <w:color w:val="000000"/>
                <w:szCs w:val="20"/>
              </w:rPr>
              <w:t>Most AM products impacted</w:t>
            </w:r>
          </w:p>
        </w:tc>
        <w:tc>
          <w:tcPr>
            <w:tcW w:w="2166" w:type="dxa"/>
          </w:tcPr>
          <w:p w14:paraId="445F3B49" w14:textId="77777777" w:rsidR="00472014" w:rsidRPr="00426815" w:rsidRDefault="00472014" w:rsidP="00B65BDF">
            <w:pPr>
              <w:spacing w:after="0" w:line="240" w:lineRule="auto"/>
              <w:rPr>
                <w:rFonts w:cs="Arial"/>
                <w:color w:val="000000"/>
                <w:szCs w:val="20"/>
              </w:rPr>
            </w:pPr>
            <w:r w:rsidRPr="00426815">
              <w:rPr>
                <w:rFonts w:cs="Arial"/>
                <w:color w:val="000000"/>
                <w:szCs w:val="20"/>
              </w:rPr>
              <w:t>Many AM products impacted</w:t>
            </w:r>
          </w:p>
        </w:tc>
        <w:tc>
          <w:tcPr>
            <w:tcW w:w="2166" w:type="dxa"/>
          </w:tcPr>
          <w:p w14:paraId="14723CD8" w14:textId="77777777" w:rsidR="00472014" w:rsidRPr="00426815" w:rsidRDefault="00472014" w:rsidP="00B65BDF">
            <w:pPr>
              <w:spacing w:after="0" w:line="240" w:lineRule="auto"/>
              <w:rPr>
                <w:rFonts w:cs="Arial"/>
                <w:color w:val="000000"/>
                <w:szCs w:val="20"/>
              </w:rPr>
            </w:pPr>
            <w:r w:rsidRPr="00426815">
              <w:rPr>
                <w:rFonts w:cs="Arial"/>
                <w:color w:val="000000"/>
                <w:szCs w:val="20"/>
              </w:rPr>
              <w:t>Some AM products impacted</w:t>
            </w:r>
          </w:p>
        </w:tc>
      </w:tr>
      <w:tr w:rsidR="00472014" w:rsidRPr="00426815" w14:paraId="50BF7829" w14:textId="77777777" w:rsidTr="00B65BDF">
        <w:tc>
          <w:tcPr>
            <w:tcW w:w="2706" w:type="dxa"/>
          </w:tcPr>
          <w:p w14:paraId="57494E16" w14:textId="77777777" w:rsidR="00472014" w:rsidRPr="00426815" w:rsidRDefault="00472014" w:rsidP="00B65BDF">
            <w:pPr>
              <w:spacing w:after="0" w:line="240" w:lineRule="auto"/>
              <w:rPr>
                <w:rFonts w:cs="Arial"/>
                <w:color w:val="000000"/>
                <w:szCs w:val="20"/>
              </w:rPr>
            </w:pPr>
            <w:r w:rsidRPr="00426815">
              <w:rPr>
                <w:rFonts w:cs="Arial"/>
                <w:color w:val="000000"/>
                <w:szCs w:val="20"/>
              </w:rPr>
              <w:t>High return on investment</w:t>
            </w:r>
          </w:p>
        </w:tc>
        <w:tc>
          <w:tcPr>
            <w:tcW w:w="2312" w:type="dxa"/>
          </w:tcPr>
          <w:p w14:paraId="324596F5" w14:textId="77777777" w:rsidR="00472014" w:rsidRPr="00426815" w:rsidRDefault="00472014" w:rsidP="00B65BDF">
            <w:pPr>
              <w:spacing w:after="0" w:line="240" w:lineRule="auto"/>
              <w:rPr>
                <w:rFonts w:cs="Arial"/>
                <w:color w:val="000000"/>
                <w:szCs w:val="20"/>
              </w:rPr>
            </w:pPr>
            <w:r w:rsidRPr="00426815">
              <w:rPr>
                <w:rFonts w:cs="Arial"/>
                <w:color w:val="000000"/>
                <w:szCs w:val="20"/>
              </w:rPr>
              <w:t>5</w:t>
            </w:r>
          </w:p>
        </w:tc>
        <w:tc>
          <w:tcPr>
            <w:tcW w:w="2166" w:type="dxa"/>
          </w:tcPr>
          <w:p w14:paraId="32BCFD3C" w14:textId="77777777" w:rsidR="00472014" w:rsidRPr="00426815" w:rsidRDefault="00472014" w:rsidP="00B65BDF">
            <w:pPr>
              <w:spacing w:after="0" w:line="240" w:lineRule="auto"/>
              <w:rPr>
                <w:rFonts w:cs="Arial"/>
                <w:color w:val="000000"/>
                <w:szCs w:val="20"/>
              </w:rPr>
            </w:pPr>
            <w:r w:rsidRPr="00426815">
              <w:rPr>
                <w:rFonts w:cs="Arial"/>
                <w:color w:val="000000"/>
                <w:szCs w:val="20"/>
              </w:rPr>
              <w:t>4</w:t>
            </w:r>
          </w:p>
        </w:tc>
        <w:tc>
          <w:tcPr>
            <w:tcW w:w="2166" w:type="dxa"/>
          </w:tcPr>
          <w:p w14:paraId="174BC489"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r>
      <w:tr w:rsidR="00472014" w:rsidRPr="00426815" w14:paraId="77A35031" w14:textId="77777777" w:rsidTr="00B65BDF">
        <w:tc>
          <w:tcPr>
            <w:tcW w:w="2706" w:type="dxa"/>
          </w:tcPr>
          <w:p w14:paraId="5C71A62B" w14:textId="77777777" w:rsidR="00472014" w:rsidRPr="00426815" w:rsidRDefault="00472014" w:rsidP="00B65BDF">
            <w:pPr>
              <w:spacing w:after="0" w:line="240" w:lineRule="auto"/>
              <w:rPr>
                <w:rFonts w:cs="Arial"/>
                <w:color w:val="000000"/>
                <w:szCs w:val="20"/>
              </w:rPr>
            </w:pPr>
            <w:r w:rsidRPr="00426815">
              <w:rPr>
                <w:rFonts w:cs="Arial"/>
                <w:color w:val="000000"/>
                <w:szCs w:val="20"/>
              </w:rPr>
              <w:t>Medium return on investment</w:t>
            </w:r>
          </w:p>
        </w:tc>
        <w:tc>
          <w:tcPr>
            <w:tcW w:w="2312" w:type="dxa"/>
          </w:tcPr>
          <w:p w14:paraId="0F00A155" w14:textId="77777777" w:rsidR="00472014" w:rsidRPr="00426815" w:rsidRDefault="00472014" w:rsidP="00B65BDF">
            <w:pPr>
              <w:spacing w:after="0" w:line="240" w:lineRule="auto"/>
              <w:rPr>
                <w:rFonts w:cs="Arial"/>
                <w:color w:val="000000"/>
                <w:szCs w:val="20"/>
              </w:rPr>
            </w:pPr>
            <w:r w:rsidRPr="00426815">
              <w:rPr>
                <w:rFonts w:cs="Arial"/>
                <w:color w:val="000000"/>
                <w:szCs w:val="20"/>
              </w:rPr>
              <w:t>4</w:t>
            </w:r>
          </w:p>
        </w:tc>
        <w:tc>
          <w:tcPr>
            <w:tcW w:w="2166" w:type="dxa"/>
          </w:tcPr>
          <w:p w14:paraId="2639E7F6"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c>
          <w:tcPr>
            <w:tcW w:w="2166" w:type="dxa"/>
          </w:tcPr>
          <w:p w14:paraId="1684970B" w14:textId="77777777" w:rsidR="00472014" w:rsidRPr="00426815" w:rsidRDefault="00472014" w:rsidP="00B65BDF">
            <w:pPr>
              <w:spacing w:after="0" w:line="240" w:lineRule="auto"/>
              <w:rPr>
                <w:rFonts w:cs="Arial"/>
                <w:color w:val="000000"/>
                <w:szCs w:val="20"/>
              </w:rPr>
            </w:pPr>
            <w:r w:rsidRPr="00426815">
              <w:rPr>
                <w:rFonts w:cs="Arial"/>
                <w:color w:val="000000"/>
                <w:szCs w:val="20"/>
              </w:rPr>
              <w:t>2</w:t>
            </w:r>
          </w:p>
        </w:tc>
      </w:tr>
      <w:tr w:rsidR="00472014" w:rsidRPr="00426815" w14:paraId="01071869" w14:textId="77777777" w:rsidTr="00B65BDF">
        <w:tc>
          <w:tcPr>
            <w:tcW w:w="2706" w:type="dxa"/>
          </w:tcPr>
          <w:p w14:paraId="4F4867C7" w14:textId="77777777" w:rsidR="00472014" w:rsidRPr="00426815" w:rsidRDefault="00472014" w:rsidP="00B65BDF">
            <w:pPr>
              <w:spacing w:after="0" w:line="240" w:lineRule="auto"/>
              <w:rPr>
                <w:rFonts w:cs="Arial"/>
                <w:color w:val="000000"/>
                <w:szCs w:val="20"/>
              </w:rPr>
            </w:pPr>
            <w:r w:rsidRPr="00426815">
              <w:rPr>
                <w:rFonts w:cs="Arial"/>
                <w:color w:val="000000"/>
                <w:szCs w:val="20"/>
              </w:rPr>
              <w:t>Low return on investment</w:t>
            </w:r>
          </w:p>
        </w:tc>
        <w:tc>
          <w:tcPr>
            <w:tcW w:w="2312" w:type="dxa"/>
          </w:tcPr>
          <w:p w14:paraId="27C2206D" w14:textId="77777777" w:rsidR="00472014" w:rsidRPr="00426815" w:rsidRDefault="00472014" w:rsidP="00B65BDF">
            <w:pPr>
              <w:spacing w:after="0" w:line="240" w:lineRule="auto"/>
              <w:rPr>
                <w:rFonts w:cs="Arial"/>
                <w:color w:val="000000"/>
                <w:szCs w:val="20"/>
              </w:rPr>
            </w:pPr>
            <w:r w:rsidRPr="00426815">
              <w:rPr>
                <w:rFonts w:cs="Arial"/>
                <w:color w:val="000000"/>
                <w:szCs w:val="20"/>
              </w:rPr>
              <w:t>3</w:t>
            </w:r>
          </w:p>
        </w:tc>
        <w:tc>
          <w:tcPr>
            <w:tcW w:w="2166" w:type="dxa"/>
          </w:tcPr>
          <w:p w14:paraId="5D62B4FC" w14:textId="77777777" w:rsidR="00472014" w:rsidRPr="00426815" w:rsidRDefault="00472014" w:rsidP="00B65BDF">
            <w:pPr>
              <w:spacing w:after="0" w:line="240" w:lineRule="auto"/>
              <w:rPr>
                <w:rFonts w:cs="Arial"/>
                <w:color w:val="000000"/>
                <w:szCs w:val="20"/>
              </w:rPr>
            </w:pPr>
            <w:r w:rsidRPr="00426815">
              <w:rPr>
                <w:rFonts w:cs="Arial"/>
                <w:color w:val="000000"/>
                <w:szCs w:val="20"/>
              </w:rPr>
              <w:t>2</w:t>
            </w:r>
          </w:p>
        </w:tc>
        <w:tc>
          <w:tcPr>
            <w:tcW w:w="2166" w:type="dxa"/>
          </w:tcPr>
          <w:p w14:paraId="2EC61B03" w14:textId="77777777" w:rsidR="00472014" w:rsidRPr="00426815" w:rsidRDefault="00472014" w:rsidP="00B65BDF">
            <w:pPr>
              <w:spacing w:after="0" w:line="240" w:lineRule="auto"/>
              <w:rPr>
                <w:rFonts w:cs="Arial"/>
                <w:color w:val="000000"/>
                <w:szCs w:val="20"/>
              </w:rPr>
            </w:pPr>
            <w:r w:rsidRPr="00426815">
              <w:rPr>
                <w:rFonts w:cs="Arial"/>
                <w:color w:val="000000"/>
                <w:szCs w:val="20"/>
              </w:rPr>
              <w:t>1</w:t>
            </w:r>
          </w:p>
        </w:tc>
      </w:tr>
    </w:tbl>
    <w:p w14:paraId="1D2A8D19" w14:textId="747FD622" w:rsidR="00FA060B" w:rsidRPr="00421B3B" w:rsidRDefault="00421B3B" w:rsidP="00421B3B">
      <w:pPr>
        <w:pStyle w:val="ListParagraph"/>
        <w:spacing w:after="0" w:line="240" w:lineRule="auto"/>
        <w:ind w:left="0"/>
        <w:jc w:val="center"/>
        <w:rPr>
          <w:rFonts w:cs="Arial"/>
          <w:color w:val="000000"/>
          <w:szCs w:val="20"/>
        </w:rPr>
      </w:pPr>
      <w:r>
        <w:rPr>
          <w:rFonts w:cs="Arial"/>
          <w:color w:val="000000"/>
          <w:szCs w:val="20"/>
        </w:rPr>
        <w:t xml:space="preserve">Table 3 </w:t>
      </w:r>
      <w:r w:rsidR="002B08D8">
        <w:rPr>
          <w:rFonts w:cs="Arial"/>
          <w:color w:val="000000"/>
          <w:szCs w:val="20"/>
        </w:rPr>
        <w:t>Impact Score</w:t>
      </w:r>
    </w:p>
    <w:p w14:paraId="3E5B7965" w14:textId="77777777" w:rsidR="00166DEC" w:rsidRPr="00166DEC" w:rsidRDefault="00166DEC" w:rsidP="00166DEC">
      <w:pPr>
        <w:pStyle w:val="ListParagraph"/>
        <w:spacing w:after="0" w:line="240" w:lineRule="auto"/>
        <w:ind w:left="0"/>
        <w:rPr>
          <w:rFonts w:cs="Arial"/>
          <w:b/>
          <w:bCs/>
          <w:color w:val="000000"/>
          <w:sz w:val="24"/>
          <w:szCs w:val="24"/>
        </w:rPr>
      </w:pPr>
    </w:p>
    <w:p w14:paraId="4E850B1F" w14:textId="77777777" w:rsidR="00166DEC" w:rsidRDefault="00166DEC" w:rsidP="00166DEC">
      <w:pPr>
        <w:pStyle w:val="ListParagraph"/>
        <w:spacing w:after="0" w:line="240" w:lineRule="auto"/>
        <w:rPr>
          <w:rFonts w:cs="Arial"/>
          <w:b/>
          <w:bCs/>
          <w:color w:val="000000"/>
          <w:sz w:val="24"/>
          <w:szCs w:val="24"/>
        </w:rPr>
      </w:pPr>
    </w:p>
    <w:p w14:paraId="555D70DB" w14:textId="77777777" w:rsidR="00166DEC" w:rsidRPr="00166DEC" w:rsidRDefault="00166DEC" w:rsidP="00166DEC">
      <w:pPr>
        <w:pStyle w:val="ListParagraph"/>
        <w:spacing w:after="0" w:line="240" w:lineRule="auto"/>
        <w:rPr>
          <w:rFonts w:cs="Arial"/>
          <w:b/>
          <w:bCs/>
          <w:color w:val="000000"/>
          <w:sz w:val="24"/>
          <w:szCs w:val="24"/>
        </w:rPr>
      </w:pPr>
    </w:p>
    <w:p w14:paraId="3A0716AF" w14:textId="77777777" w:rsidR="00B13E20" w:rsidRDefault="00B13E20" w:rsidP="00426815">
      <w:pPr>
        <w:spacing w:after="0" w:line="240" w:lineRule="auto"/>
        <w:rPr>
          <w:rFonts w:cs="Arial"/>
          <w:color w:val="000000"/>
          <w:szCs w:val="20"/>
        </w:rPr>
      </w:pPr>
    </w:p>
    <w:p w14:paraId="381D0017" w14:textId="0A9966BD" w:rsidR="00B72B7D" w:rsidRPr="00426815" w:rsidRDefault="00B72B7D" w:rsidP="00426815">
      <w:pPr>
        <w:spacing w:after="0" w:line="240" w:lineRule="auto"/>
        <w:rPr>
          <w:rFonts w:cs="Arial"/>
          <w:color w:val="000000"/>
          <w:szCs w:val="20"/>
        </w:rPr>
      </w:pPr>
      <w:r w:rsidRPr="00426815">
        <w:rPr>
          <w:rFonts w:cs="Arial"/>
          <w:color w:val="000000"/>
          <w:szCs w:val="20"/>
        </w:rPr>
        <w:t>Gap template:</w:t>
      </w:r>
    </w:p>
    <w:p w14:paraId="5DC7368D" w14:textId="77777777" w:rsidR="004F6D67" w:rsidRDefault="004F6D67" w:rsidP="00426815">
      <w:pPr>
        <w:spacing w:after="0" w:line="240" w:lineRule="auto"/>
        <w:rPr>
          <w:rFonts w:cs="Arial"/>
          <w:color w:val="000000"/>
          <w:szCs w:val="20"/>
        </w:rPr>
      </w:pPr>
    </w:p>
    <w:p w14:paraId="6AAF7507" w14:textId="7DECA593" w:rsidR="00B72B7D" w:rsidRPr="00970809" w:rsidRDefault="00B72B7D" w:rsidP="00426815">
      <w:pPr>
        <w:spacing w:after="0" w:line="240" w:lineRule="auto"/>
        <w:rPr>
          <w:rFonts w:cs="Arial"/>
          <w:i/>
          <w:iCs/>
          <w:color w:val="000000"/>
          <w:szCs w:val="20"/>
        </w:rPr>
      </w:pPr>
      <w:r w:rsidRPr="00426815">
        <w:rPr>
          <w:rFonts w:cs="Arial"/>
          <w:color w:val="000000"/>
          <w:szCs w:val="20"/>
        </w:rPr>
        <w:t xml:space="preserve">Gap Title: </w:t>
      </w:r>
      <w:r w:rsidR="00970809">
        <w:rPr>
          <w:rFonts w:cs="Arial"/>
          <w:i/>
          <w:iCs/>
          <w:color w:val="000000"/>
          <w:szCs w:val="20"/>
        </w:rPr>
        <w:t>describe gap in a few words</w:t>
      </w:r>
    </w:p>
    <w:p w14:paraId="52F5DE34" w14:textId="6F684BC9" w:rsidR="00B72B7D" w:rsidRPr="00970809" w:rsidRDefault="00B72B7D" w:rsidP="00426815">
      <w:pPr>
        <w:spacing w:after="0" w:line="240" w:lineRule="auto"/>
        <w:rPr>
          <w:rFonts w:cs="Arial"/>
          <w:i/>
          <w:iCs/>
          <w:color w:val="000000"/>
          <w:szCs w:val="20"/>
        </w:rPr>
      </w:pPr>
      <w:r w:rsidRPr="00426815">
        <w:rPr>
          <w:rFonts w:cs="Arial"/>
          <w:color w:val="000000"/>
          <w:szCs w:val="20"/>
        </w:rPr>
        <w:t>Abstract:</w:t>
      </w:r>
      <w:r w:rsidR="00970809">
        <w:rPr>
          <w:rFonts w:cs="Arial"/>
          <w:color w:val="000000"/>
          <w:szCs w:val="20"/>
        </w:rPr>
        <w:t xml:space="preserve"> </w:t>
      </w:r>
      <w:r w:rsidR="00970809">
        <w:rPr>
          <w:rFonts w:cs="Arial"/>
          <w:i/>
          <w:iCs/>
          <w:color w:val="000000"/>
          <w:szCs w:val="20"/>
        </w:rPr>
        <w:t>provide information related to the gap and its importance</w:t>
      </w:r>
    </w:p>
    <w:p w14:paraId="141A6BE0" w14:textId="3E84A3C7" w:rsidR="00B72B7D" w:rsidRPr="00970809" w:rsidRDefault="00B72B7D" w:rsidP="00426815">
      <w:pPr>
        <w:spacing w:after="0" w:line="240" w:lineRule="auto"/>
        <w:rPr>
          <w:rFonts w:cs="Arial"/>
          <w:i/>
          <w:iCs/>
          <w:color w:val="000000"/>
          <w:szCs w:val="20"/>
        </w:rPr>
      </w:pPr>
      <w:r w:rsidRPr="00426815">
        <w:rPr>
          <w:rFonts w:cs="Arial"/>
          <w:color w:val="000000"/>
          <w:szCs w:val="20"/>
        </w:rPr>
        <w:t xml:space="preserve">Needed R&amp;D: </w:t>
      </w:r>
      <w:r w:rsidR="00970809">
        <w:rPr>
          <w:rFonts w:cs="Arial"/>
          <w:i/>
          <w:iCs/>
          <w:color w:val="000000"/>
          <w:szCs w:val="20"/>
        </w:rPr>
        <w:t>identify any needed R&amp;D to close this gap</w:t>
      </w:r>
      <w:r w:rsidR="004F6D67">
        <w:rPr>
          <w:rFonts w:cs="Arial"/>
          <w:i/>
          <w:iCs/>
          <w:color w:val="000000"/>
          <w:szCs w:val="20"/>
        </w:rPr>
        <w:t>.</w:t>
      </w:r>
    </w:p>
    <w:p w14:paraId="5B021DC3" w14:textId="2983206D" w:rsidR="00B72B7D" w:rsidRPr="00970809" w:rsidRDefault="00B72B7D" w:rsidP="00426815">
      <w:pPr>
        <w:spacing w:after="0" w:line="240" w:lineRule="auto"/>
        <w:rPr>
          <w:rFonts w:cs="Arial"/>
          <w:i/>
          <w:iCs/>
          <w:color w:val="000000"/>
          <w:szCs w:val="20"/>
        </w:rPr>
      </w:pPr>
      <w:r w:rsidRPr="00426815">
        <w:rPr>
          <w:rFonts w:cs="Arial"/>
          <w:color w:val="000000"/>
          <w:szCs w:val="20"/>
        </w:rPr>
        <w:t xml:space="preserve">Recommendation: </w:t>
      </w:r>
      <w:r w:rsidR="00970809">
        <w:rPr>
          <w:rFonts w:cs="Arial"/>
          <w:i/>
          <w:iCs/>
          <w:color w:val="000000"/>
          <w:szCs w:val="20"/>
        </w:rPr>
        <w:t>make a recommendation on next steps for closing the cap</w:t>
      </w:r>
    </w:p>
    <w:p w14:paraId="31497D22" w14:textId="33D9E45A" w:rsidR="00B72B7D" w:rsidRPr="00970809" w:rsidRDefault="00B72B7D" w:rsidP="00426815">
      <w:pPr>
        <w:spacing w:after="0" w:line="240" w:lineRule="auto"/>
        <w:rPr>
          <w:rFonts w:cs="Arial"/>
          <w:i/>
          <w:iCs/>
          <w:color w:val="000000"/>
          <w:szCs w:val="20"/>
        </w:rPr>
      </w:pPr>
      <w:r w:rsidRPr="00426815">
        <w:rPr>
          <w:rFonts w:cs="Arial"/>
          <w:color w:val="000000"/>
          <w:szCs w:val="20"/>
        </w:rPr>
        <w:t xml:space="preserve">Priority: </w:t>
      </w:r>
      <w:r w:rsidR="00970809">
        <w:rPr>
          <w:rFonts w:cs="Arial"/>
          <w:i/>
          <w:iCs/>
          <w:color w:val="000000"/>
          <w:szCs w:val="20"/>
        </w:rPr>
        <w:t>include score based upon the scoring system described above</w:t>
      </w:r>
    </w:p>
    <w:p w14:paraId="3D6458A7" w14:textId="4B98EF32" w:rsidR="00B72B7D" w:rsidRPr="00426815" w:rsidRDefault="00B72B7D" w:rsidP="00426815">
      <w:pPr>
        <w:spacing w:after="0" w:line="240" w:lineRule="auto"/>
        <w:rPr>
          <w:rFonts w:cs="Arial"/>
          <w:color w:val="000000"/>
          <w:szCs w:val="20"/>
        </w:rPr>
      </w:pPr>
      <w:r w:rsidRPr="00426815">
        <w:rPr>
          <w:rFonts w:cs="Arial"/>
          <w:color w:val="000000"/>
          <w:szCs w:val="20"/>
        </w:rPr>
        <w:t xml:space="preserve">Status of Progress: </w:t>
      </w:r>
    </w:p>
    <w:p w14:paraId="451D3558" w14:textId="018BD9FF" w:rsidR="00B72B7D" w:rsidRDefault="00B72B7D" w:rsidP="00426815">
      <w:pPr>
        <w:spacing w:after="0" w:line="240" w:lineRule="auto"/>
        <w:rPr>
          <w:rFonts w:cs="Arial"/>
          <w:i/>
          <w:iCs/>
          <w:color w:val="000000"/>
          <w:szCs w:val="20"/>
        </w:rPr>
      </w:pPr>
      <w:bookmarkStart w:id="4" w:name="_Hlk134107928"/>
      <w:r w:rsidRPr="00426815">
        <w:rPr>
          <w:rFonts w:cs="Arial"/>
          <w:color w:val="000000"/>
          <w:szCs w:val="20"/>
        </w:rPr>
        <w:t xml:space="preserve">Potential Standards Organization(s): </w:t>
      </w:r>
      <w:r w:rsidR="00970809">
        <w:rPr>
          <w:rFonts w:cs="Arial"/>
          <w:i/>
          <w:iCs/>
          <w:color w:val="000000"/>
          <w:szCs w:val="20"/>
        </w:rPr>
        <w:t>identify standards organizations that are developing or could develop standards and specifications to close the gap</w:t>
      </w:r>
      <w:r w:rsidR="004F6D67">
        <w:rPr>
          <w:rFonts w:cs="Arial"/>
          <w:i/>
          <w:iCs/>
          <w:color w:val="000000"/>
          <w:szCs w:val="20"/>
        </w:rPr>
        <w:t>.</w:t>
      </w:r>
      <w:bookmarkEnd w:id="4"/>
    </w:p>
    <w:p w14:paraId="7B28D1E3" w14:textId="77777777" w:rsidR="00F072DD" w:rsidRDefault="00F072DD" w:rsidP="00426815">
      <w:pPr>
        <w:spacing w:after="0" w:line="240" w:lineRule="auto"/>
        <w:rPr>
          <w:rFonts w:cs="Arial"/>
          <w:i/>
          <w:iCs/>
          <w:color w:val="000000"/>
          <w:szCs w:val="20"/>
        </w:rPr>
      </w:pPr>
    </w:p>
    <w:p w14:paraId="28EC4A1F" w14:textId="77777777" w:rsidR="00F072DD" w:rsidRPr="00426815" w:rsidRDefault="00F072DD" w:rsidP="00F072DD">
      <w:pPr>
        <w:spacing w:after="0" w:line="240" w:lineRule="auto"/>
        <w:rPr>
          <w:rFonts w:cs="Arial"/>
          <w:color w:val="000000"/>
          <w:szCs w:val="20"/>
        </w:rPr>
      </w:pPr>
      <w:r w:rsidRPr="00426815">
        <w:rPr>
          <w:rFonts w:cs="Arial"/>
          <w:color w:val="000000"/>
          <w:szCs w:val="20"/>
        </w:rPr>
        <w:t>Suggested Sections:</w:t>
      </w:r>
    </w:p>
    <w:p w14:paraId="0BE44DC6" w14:textId="55F5CF8A" w:rsidR="00F072DD" w:rsidRPr="00F072DD" w:rsidRDefault="00F072DD" w:rsidP="00F072DD">
      <w:pPr>
        <w:pStyle w:val="ListParagraph"/>
        <w:numPr>
          <w:ilvl w:val="0"/>
          <w:numId w:val="13"/>
        </w:numPr>
        <w:spacing w:after="0" w:line="240" w:lineRule="auto"/>
        <w:rPr>
          <w:rFonts w:cs="Arial"/>
          <w:szCs w:val="20"/>
        </w:rPr>
      </w:pPr>
      <w:r w:rsidRPr="00F072DD">
        <w:rPr>
          <w:rFonts w:cs="Arial"/>
          <w:szCs w:val="20"/>
        </w:rPr>
        <w:t>Devices</w:t>
      </w:r>
    </w:p>
    <w:p w14:paraId="5088557C" w14:textId="77777777" w:rsidR="00F072DD" w:rsidRDefault="00F072DD" w:rsidP="00F072DD">
      <w:pPr>
        <w:pStyle w:val="ListParagraph"/>
        <w:spacing w:after="0" w:line="240" w:lineRule="auto"/>
        <w:rPr>
          <w:rFonts w:cs="Arial"/>
          <w:szCs w:val="20"/>
        </w:rPr>
      </w:pPr>
      <w:r>
        <w:rPr>
          <w:rFonts w:cs="Arial"/>
          <w:szCs w:val="20"/>
        </w:rPr>
        <w:t>Covers standards and specifications related to specific devices that would be included in advanced manufacturing systems, including robotics and sensors</w:t>
      </w:r>
    </w:p>
    <w:p w14:paraId="19444480" w14:textId="77777777" w:rsidR="00F072DD" w:rsidRPr="00426815" w:rsidRDefault="00F072DD" w:rsidP="00F072DD">
      <w:pPr>
        <w:pStyle w:val="ListParagraph"/>
        <w:spacing w:after="0" w:line="240" w:lineRule="auto"/>
        <w:rPr>
          <w:rFonts w:cs="Arial"/>
          <w:szCs w:val="20"/>
        </w:rPr>
      </w:pPr>
    </w:p>
    <w:p w14:paraId="6B049CCB" w14:textId="77777777" w:rsidR="00F072DD" w:rsidRPr="00426815" w:rsidRDefault="00F072DD" w:rsidP="00F072DD">
      <w:pPr>
        <w:pStyle w:val="ListParagraph"/>
        <w:numPr>
          <w:ilvl w:val="0"/>
          <w:numId w:val="13"/>
        </w:numPr>
        <w:spacing w:after="0" w:line="240" w:lineRule="auto"/>
        <w:rPr>
          <w:rFonts w:cs="Arial"/>
          <w:szCs w:val="20"/>
        </w:rPr>
      </w:pPr>
      <w:r w:rsidRPr="00426815">
        <w:rPr>
          <w:rFonts w:cs="Arial"/>
          <w:szCs w:val="20"/>
        </w:rPr>
        <w:t>Device management and interoperability</w:t>
      </w:r>
    </w:p>
    <w:p w14:paraId="2AFFFDBA" w14:textId="77777777" w:rsidR="00F072DD" w:rsidRDefault="00F072DD" w:rsidP="00F072DD">
      <w:pPr>
        <w:pStyle w:val="ListParagraph"/>
        <w:spacing w:after="0" w:line="240" w:lineRule="auto"/>
        <w:rPr>
          <w:rFonts w:cs="Arial"/>
          <w:szCs w:val="20"/>
        </w:rPr>
      </w:pPr>
      <w:r>
        <w:rPr>
          <w:rFonts w:cs="Arial"/>
          <w:szCs w:val="20"/>
        </w:rPr>
        <w:t>Covers standards and specifications related to device control and management and the interoperability of devices included in an advanced manufacturing system.</w:t>
      </w:r>
    </w:p>
    <w:p w14:paraId="39B5844A" w14:textId="77777777" w:rsidR="00F072DD" w:rsidRDefault="00F072DD" w:rsidP="00F072DD">
      <w:pPr>
        <w:pStyle w:val="ListParagraph"/>
        <w:spacing w:after="0" w:line="240" w:lineRule="auto"/>
        <w:rPr>
          <w:rFonts w:cs="Arial"/>
          <w:szCs w:val="20"/>
        </w:rPr>
      </w:pPr>
    </w:p>
    <w:p w14:paraId="03A0DBCF" w14:textId="77777777" w:rsidR="00F072DD" w:rsidRPr="00426815" w:rsidRDefault="00F072DD" w:rsidP="00F072DD">
      <w:pPr>
        <w:pStyle w:val="ListParagraph"/>
        <w:numPr>
          <w:ilvl w:val="0"/>
          <w:numId w:val="13"/>
        </w:numPr>
        <w:spacing w:after="0" w:line="240" w:lineRule="auto"/>
        <w:rPr>
          <w:rFonts w:cs="Arial"/>
          <w:szCs w:val="20"/>
        </w:rPr>
      </w:pPr>
      <w:r w:rsidRPr="00426815">
        <w:rPr>
          <w:rFonts w:cs="Arial"/>
          <w:szCs w:val="20"/>
        </w:rPr>
        <w:t>Communication</w:t>
      </w:r>
    </w:p>
    <w:p w14:paraId="4D1D4E45" w14:textId="77777777" w:rsidR="00F072DD" w:rsidRDefault="00F072DD" w:rsidP="00F072DD">
      <w:pPr>
        <w:pStyle w:val="ListParagraph"/>
        <w:spacing w:after="0" w:line="240" w:lineRule="auto"/>
        <w:rPr>
          <w:rFonts w:cs="Arial"/>
          <w:szCs w:val="20"/>
        </w:rPr>
      </w:pPr>
      <w:r>
        <w:rPr>
          <w:rFonts w:cs="Arial"/>
          <w:szCs w:val="20"/>
        </w:rPr>
        <w:t>Covers standards and specifications related to communication protocols used in advanced manufacturing systems.</w:t>
      </w:r>
    </w:p>
    <w:p w14:paraId="78507E23" w14:textId="77777777" w:rsidR="00F072DD" w:rsidRDefault="00F072DD" w:rsidP="00F072DD">
      <w:pPr>
        <w:pStyle w:val="ListParagraph"/>
        <w:spacing w:after="0" w:line="240" w:lineRule="auto"/>
        <w:rPr>
          <w:rFonts w:cs="Arial"/>
          <w:szCs w:val="20"/>
        </w:rPr>
      </w:pPr>
    </w:p>
    <w:p w14:paraId="4303F316" w14:textId="77777777" w:rsidR="00F072DD" w:rsidRDefault="00F072DD" w:rsidP="00F072DD">
      <w:pPr>
        <w:pStyle w:val="ListParagraph"/>
        <w:numPr>
          <w:ilvl w:val="0"/>
          <w:numId w:val="13"/>
        </w:numPr>
        <w:spacing w:after="0" w:line="240" w:lineRule="auto"/>
        <w:rPr>
          <w:rFonts w:cs="Arial"/>
          <w:szCs w:val="20"/>
        </w:rPr>
      </w:pPr>
      <w:r w:rsidRPr="00426815">
        <w:rPr>
          <w:rFonts w:cs="Arial"/>
          <w:szCs w:val="20"/>
        </w:rPr>
        <w:t>Data analytics</w:t>
      </w:r>
    </w:p>
    <w:p w14:paraId="09915BE7" w14:textId="77777777" w:rsidR="00F072DD" w:rsidRPr="00426815" w:rsidRDefault="00F072DD" w:rsidP="00F072DD">
      <w:pPr>
        <w:pStyle w:val="ListParagraph"/>
        <w:spacing w:after="0" w:line="240" w:lineRule="auto"/>
        <w:rPr>
          <w:rFonts w:cs="Arial"/>
          <w:szCs w:val="20"/>
        </w:rPr>
      </w:pPr>
      <w:r>
        <w:rPr>
          <w:rFonts w:cs="Arial"/>
          <w:szCs w:val="20"/>
        </w:rPr>
        <w:t>Covers standards and specifications related to data analytics used in advanced manufacturing systems.</w:t>
      </w:r>
    </w:p>
    <w:p w14:paraId="287F5648" w14:textId="77777777" w:rsidR="00F072DD" w:rsidRDefault="00F072DD" w:rsidP="00F072DD">
      <w:pPr>
        <w:pStyle w:val="ListParagraph"/>
        <w:spacing w:after="0" w:line="240" w:lineRule="auto"/>
        <w:rPr>
          <w:rFonts w:cs="Arial"/>
          <w:szCs w:val="20"/>
        </w:rPr>
      </w:pPr>
    </w:p>
    <w:p w14:paraId="381DC5D3" w14:textId="77777777" w:rsidR="00F072DD" w:rsidRDefault="00F072DD" w:rsidP="00F072DD">
      <w:pPr>
        <w:pStyle w:val="ListParagraph"/>
        <w:numPr>
          <w:ilvl w:val="0"/>
          <w:numId w:val="13"/>
        </w:numPr>
        <w:spacing w:after="0" w:line="240" w:lineRule="auto"/>
        <w:rPr>
          <w:rFonts w:cs="Arial"/>
          <w:szCs w:val="20"/>
        </w:rPr>
      </w:pPr>
      <w:r w:rsidRPr="00426815">
        <w:rPr>
          <w:rFonts w:cs="Arial"/>
          <w:szCs w:val="20"/>
        </w:rPr>
        <w:t>Application and integration</w:t>
      </w:r>
    </w:p>
    <w:p w14:paraId="693AF5EF" w14:textId="77777777" w:rsidR="00F072DD" w:rsidRPr="00426815" w:rsidRDefault="00F072DD" w:rsidP="00F072DD">
      <w:pPr>
        <w:pStyle w:val="ListParagraph"/>
        <w:spacing w:after="0" w:line="240" w:lineRule="auto"/>
        <w:rPr>
          <w:rFonts w:cs="Arial"/>
          <w:szCs w:val="20"/>
        </w:rPr>
      </w:pPr>
      <w:r>
        <w:rPr>
          <w:rFonts w:cs="Arial"/>
          <w:szCs w:val="20"/>
        </w:rPr>
        <w:t>Covers standards and specifications related to application and integration of advanced manufacturing systems.</w:t>
      </w:r>
    </w:p>
    <w:p w14:paraId="74DFC990" w14:textId="3742078F" w:rsidR="00350755" w:rsidRDefault="00186CE1" w:rsidP="00426815">
      <w:pPr>
        <w:spacing w:after="0" w:line="240" w:lineRule="auto"/>
        <w:rPr>
          <w:rFonts w:cs="Arial"/>
          <w:i/>
          <w:iCs/>
          <w:color w:val="000000"/>
          <w:szCs w:val="20"/>
        </w:rPr>
      </w:pPr>
      <w:r>
        <w:rPr>
          <w:rFonts w:cs="Arial"/>
          <w:i/>
          <w:iCs/>
          <w:color w:val="000000"/>
          <w:szCs w:val="20"/>
        </w:rPr>
        <w:br w:type="page"/>
      </w:r>
    </w:p>
    <w:p w14:paraId="6A434C7C" w14:textId="481B17C5" w:rsidR="00350755" w:rsidRDefault="002142A4" w:rsidP="00426815">
      <w:pPr>
        <w:spacing w:after="0" w:line="240" w:lineRule="auto"/>
        <w:rPr>
          <w:rFonts w:cs="Arial"/>
          <w:b/>
          <w:bCs/>
          <w:color w:val="000000"/>
          <w:sz w:val="36"/>
          <w:szCs w:val="36"/>
        </w:rPr>
      </w:pPr>
      <w:r>
        <w:rPr>
          <w:rFonts w:cs="Arial"/>
          <w:b/>
          <w:bCs/>
          <w:color w:val="000000"/>
          <w:sz w:val="36"/>
          <w:szCs w:val="36"/>
        </w:rPr>
        <w:lastRenderedPageBreak/>
        <w:t>3</w:t>
      </w:r>
      <w:r w:rsidR="00474BCF">
        <w:rPr>
          <w:rFonts w:cs="Arial"/>
          <w:b/>
          <w:bCs/>
          <w:color w:val="000000"/>
          <w:sz w:val="36"/>
          <w:szCs w:val="36"/>
        </w:rPr>
        <w:t xml:space="preserve"> </w:t>
      </w:r>
      <w:r w:rsidR="00F9705E">
        <w:rPr>
          <w:rFonts w:cs="Arial"/>
          <w:b/>
          <w:bCs/>
          <w:color w:val="000000"/>
          <w:sz w:val="36"/>
          <w:szCs w:val="36"/>
        </w:rPr>
        <w:t>Su</w:t>
      </w:r>
      <w:r w:rsidR="00350755" w:rsidRPr="00A105E5">
        <w:rPr>
          <w:rFonts w:cs="Arial"/>
          <w:b/>
          <w:bCs/>
          <w:color w:val="000000"/>
          <w:sz w:val="36"/>
          <w:szCs w:val="36"/>
        </w:rPr>
        <w:t>mmary of Gaps and Recommendations</w:t>
      </w:r>
    </w:p>
    <w:p w14:paraId="076E0E39" w14:textId="77777777" w:rsidR="0066259E" w:rsidRDefault="0066259E" w:rsidP="00426815">
      <w:pPr>
        <w:spacing w:after="0" w:line="240" w:lineRule="auto"/>
        <w:rPr>
          <w:rFonts w:cs="Arial"/>
          <w:color w:val="000000"/>
          <w:szCs w:val="20"/>
        </w:rPr>
      </w:pPr>
    </w:p>
    <w:p w14:paraId="6D9B672F" w14:textId="1DDECD13" w:rsidR="006A5F6B" w:rsidRDefault="001A3A1B" w:rsidP="00426815">
      <w:pPr>
        <w:spacing w:after="0" w:line="240" w:lineRule="auto"/>
        <w:rPr>
          <w:rFonts w:cs="Arial"/>
          <w:color w:val="000000"/>
          <w:szCs w:val="20"/>
        </w:rPr>
      </w:pPr>
      <w:r>
        <w:rPr>
          <w:rFonts w:cs="Arial"/>
          <w:color w:val="000000"/>
          <w:szCs w:val="20"/>
        </w:rPr>
        <w:t xml:space="preserve">See attached Excel Spreadsheet.  </w:t>
      </w:r>
    </w:p>
    <w:p w14:paraId="5B7A37C0" w14:textId="398086A4" w:rsidR="00A105E5" w:rsidRPr="0066259E" w:rsidRDefault="006A5F6B" w:rsidP="00426815">
      <w:pPr>
        <w:spacing w:after="0" w:line="240" w:lineRule="auto"/>
        <w:rPr>
          <w:rFonts w:cs="Arial"/>
          <w:b/>
          <w:bCs/>
          <w:color w:val="000000"/>
          <w:sz w:val="24"/>
          <w:szCs w:val="24"/>
        </w:rPr>
      </w:pPr>
      <w:r>
        <w:rPr>
          <w:rFonts w:cs="Arial"/>
          <w:color w:val="000000"/>
          <w:szCs w:val="20"/>
        </w:rPr>
        <w:t>Table will be imported when Spread Sheet is Completed</w:t>
      </w:r>
      <w:r w:rsidR="00206D3B">
        <w:rPr>
          <w:rFonts w:cs="Arial"/>
          <w:b/>
          <w:bCs/>
          <w:color w:val="000000"/>
          <w:sz w:val="36"/>
          <w:szCs w:val="36"/>
        </w:rPr>
        <w:br w:type="textWrapping" w:clear="all"/>
      </w:r>
    </w:p>
    <w:p w14:paraId="52D4F40D" w14:textId="1D37F846" w:rsidR="00E86B7B" w:rsidRPr="002C1AE9" w:rsidRDefault="00F564A0" w:rsidP="002C1AE9">
      <w:pPr>
        <w:pStyle w:val="ListParagraph"/>
        <w:numPr>
          <w:ilvl w:val="1"/>
          <w:numId w:val="11"/>
        </w:numPr>
        <w:spacing w:after="0" w:line="240" w:lineRule="auto"/>
        <w:ind w:left="360"/>
        <w:rPr>
          <w:rFonts w:cs="Arial"/>
          <w:b/>
          <w:bCs/>
          <w:color w:val="000000"/>
          <w:sz w:val="24"/>
          <w:szCs w:val="24"/>
        </w:rPr>
      </w:pPr>
      <w:r w:rsidRPr="00E86B7B">
        <w:rPr>
          <w:rFonts w:cs="Arial"/>
          <w:b/>
          <w:bCs/>
          <w:color w:val="000000"/>
          <w:sz w:val="24"/>
          <w:szCs w:val="24"/>
        </w:rPr>
        <w:t>Smart Manufacturing General</w:t>
      </w:r>
    </w:p>
    <w:p w14:paraId="32FE585E" w14:textId="77777777" w:rsidR="00345046" w:rsidRPr="0066259E" w:rsidRDefault="00345046" w:rsidP="00345046">
      <w:pPr>
        <w:pStyle w:val="ListParagraph"/>
        <w:spacing w:after="0" w:line="240" w:lineRule="auto"/>
        <w:ind w:left="1080"/>
        <w:rPr>
          <w:rFonts w:cs="Arial"/>
          <w:b/>
          <w:bCs/>
          <w:color w:val="000000"/>
          <w:sz w:val="24"/>
          <w:szCs w:val="24"/>
        </w:rPr>
      </w:pPr>
    </w:p>
    <w:p w14:paraId="73758E47" w14:textId="2B2274A9" w:rsidR="00F564A0" w:rsidRPr="0066259E" w:rsidRDefault="00A46574" w:rsidP="00603453">
      <w:pPr>
        <w:pStyle w:val="ListParagraph"/>
        <w:spacing w:after="0" w:line="240" w:lineRule="auto"/>
        <w:ind w:left="0"/>
        <w:rPr>
          <w:rFonts w:cs="Arial"/>
          <w:b/>
          <w:bCs/>
          <w:color w:val="000000"/>
          <w:sz w:val="24"/>
          <w:szCs w:val="24"/>
        </w:rPr>
      </w:pPr>
      <w:r>
        <w:rPr>
          <w:rFonts w:cs="Arial"/>
          <w:b/>
          <w:bCs/>
          <w:color w:val="000000"/>
          <w:sz w:val="24"/>
          <w:szCs w:val="24"/>
        </w:rPr>
        <w:t xml:space="preserve">Smart Manufacturing </w:t>
      </w:r>
      <w:r w:rsidR="00420762">
        <w:rPr>
          <w:rFonts w:cs="Arial"/>
          <w:b/>
          <w:bCs/>
          <w:color w:val="000000"/>
          <w:sz w:val="24"/>
          <w:szCs w:val="24"/>
        </w:rPr>
        <w:t xml:space="preserve">Technology Standards </w:t>
      </w:r>
      <w:r>
        <w:rPr>
          <w:rFonts w:cs="Arial"/>
          <w:b/>
          <w:bCs/>
          <w:color w:val="000000"/>
          <w:sz w:val="24"/>
          <w:szCs w:val="24"/>
        </w:rPr>
        <w:t>Gaps - General</w:t>
      </w:r>
    </w:p>
    <w:p w14:paraId="306F2F90" w14:textId="1171B50A" w:rsidR="00603453" w:rsidRPr="0066259E" w:rsidRDefault="002142A4" w:rsidP="00603453">
      <w:pPr>
        <w:pStyle w:val="ListParagraph"/>
        <w:spacing w:after="0" w:line="240" w:lineRule="auto"/>
        <w:ind w:left="0"/>
        <w:rPr>
          <w:rFonts w:cs="Arial"/>
          <w:b/>
          <w:bCs/>
          <w:color w:val="000000"/>
          <w:sz w:val="24"/>
          <w:szCs w:val="24"/>
        </w:rPr>
      </w:pPr>
      <w:r>
        <w:rPr>
          <w:rFonts w:cs="Arial"/>
          <w:b/>
          <w:bCs/>
          <w:noProof/>
          <w:color w:val="000000"/>
          <w:szCs w:val="20"/>
        </w:rPr>
        <mc:AlternateContent>
          <mc:Choice Requires="wps">
            <w:drawing>
              <wp:anchor distT="0" distB="0" distL="114300" distR="114300" simplePos="0" relativeHeight="251658254" behindDoc="0" locked="0" layoutInCell="1" allowOverlap="1" wp14:anchorId="1AB16078" wp14:editId="5A48C9A1">
                <wp:simplePos x="0" y="0"/>
                <wp:positionH relativeFrom="column">
                  <wp:posOffset>-103643</wp:posOffset>
                </wp:positionH>
                <wp:positionV relativeFrom="paragraph">
                  <wp:posOffset>62865</wp:posOffset>
                </wp:positionV>
                <wp:extent cx="5947410" cy="3276600"/>
                <wp:effectExtent l="0" t="0" r="15240" b="19050"/>
                <wp:wrapNone/>
                <wp:docPr id="14" name="Rectangle 14"/>
                <wp:cNvGraphicFramePr/>
                <a:graphic xmlns:a="http://schemas.openxmlformats.org/drawingml/2006/main">
                  <a:graphicData uri="http://schemas.microsoft.com/office/word/2010/wordprocessingShape">
                    <wps:wsp>
                      <wps:cNvSpPr/>
                      <wps:spPr>
                        <a:xfrm>
                          <a:off x="0" y="0"/>
                          <a:ext cx="5947410" cy="3276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09510" id="Rectangle 14" o:spid="_x0000_s1026" style="position:absolute;margin-left:-8.15pt;margin-top:4.95pt;width:468.3pt;height:258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" filled="f" strokecolor="#385d8a" strokeweight="2pt"/>
            </w:pict>
          </mc:Fallback>
        </mc:AlternateContent>
      </w:r>
    </w:p>
    <w:p w14:paraId="7EF8036F" w14:textId="47E9FFFD" w:rsidR="0089715E" w:rsidRDefault="00420762" w:rsidP="00603453">
      <w:pPr>
        <w:pStyle w:val="ListParagraph"/>
        <w:spacing w:after="0" w:line="240" w:lineRule="auto"/>
        <w:ind w:left="0"/>
        <w:rPr>
          <w:rFonts w:cs="Arial"/>
          <w:color w:val="000000"/>
          <w:sz w:val="24"/>
          <w:szCs w:val="24"/>
        </w:rPr>
      </w:pPr>
      <w:r w:rsidRPr="0066259E">
        <w:rPr>
          <w:rFonts w:cs="Arial"/>
          <w:b/>
          <w:bCs/>
          <w:color w:val="000000"/>
          <w:sz w:val="24"/>
          <w:szCs w:val="24"/>
        </w:rPr>
        <w:t xml:space="preserve">SM1 Smart Manufacturing </w:t>
      </w:r>
      <w:r w:rsidR="005F145B">
        <w:rPr>
          <w:rFonts w:cs="Arial"/>
          <w:b/>
          <w:bCs/>
          <w:color w:val="000000"/>
          <w:sz w:val="24"/>
          <w:szCs w:val="24"/>
        </w:rPr>
        <w:t>Standards – US Participation</w:t>
      </w:r>
    </w:p>
    <w:p w14:paraId="2E22EFC5" w14:textId="77777777" w:rsidR="00420762" w:rsidRDefault="00420762" w:rsidP="00603453">
      <w:pPr>
        <w:pStyle w:val="ListParagraph"/>
        <w:spacing w:after="0" w:line="240" w:lineRule="auto"/>
        <w:ind w:left="0"/>
        <w:rPr>
          <w:rFonts w:cs="Arial"/>
          <w:color w:val="000000"/>
          <w:sz w:val="24"/>
          <w:szCs w:val="24"/>
        </w:rPr>
      </w:pPr>
    </w:p>
    <w:p w14:paraId="0B063803" w14:textId="3B36B4FF" w:rsidR="005F145B" w:rsidRDefault="005F145B" w:rsidP="005F145B">
      <w:pPr>
        <w:pStyle w:val="ListParagraph"/>
        <w:spacing w:after="0" w:line="240" w:lineRule="auto"/>
        <w:ind w:left="0"/>
        <w:rPr>
          <w:rFonts w:cs="Arial"/>
          <w:color w:val="000000"/>
        </w:rPr>
      </w:pPr>
      <w:r w:rsidRPr="45042637">
        <w:rPr>
          <w:rFonts w:cs="Arial"/>
          <w:b/>
          <w:bCs/>
          <w:color w:val="000000" w:themeColor="text1"/>
        </w:rPr>
        <w:t xml:space="preserve">GAP SM1.1: </w:t>
      </w:r>
      <w:r w:rsidR="00261AE3">
        <w:rPr>
          <w:rFonts w:cs="Arial"/>
          <w:color w:val="000000" w:themeColor="text1"/>
        </w:rPr>
        <w:t xml:space="preserve">Participation of US experts </w:t>
      </w:r>
      <w:r w:rsidR="00BF3E7A">
        <w:rPr>
          <w:rFonts w:cs="Arial"/>
          <w:color w:val="000000" w:themeColor="text1"/>
        </w:rPr>
        <w:t xml:space="preserve">in many TAGs addressing Smart Manufacturing </w:t>
      </w:r>
      <w:r w:rsidR="00916025">
        <w:rPr>
          <w:rFonts w:cs="Arial"/>
          <w:color w:val="000000" w:themeColor="text1"/>
        </w:rPr>
        <w:t xml:space="preserve">related </w:t>
      </w:r>
      <w:r w:rsidR="00C97AE6">
        <w:rPr>
          <w:rFonts w:cs="Arial"/>
          <w:color w:val="000000" w:themeColor="text1"/>
        </w:rPr>
        <w:t>standards</w:t>
      </w:r>
      <w:r w:rsidR="00916025">
        <w:rPr>
          <w:rFonts w:cs="Arial"/>
          <w:color w:val="000000" w:themeColor="text1"/>
        </w:rPr>
        <w:t xml:space="preserve"> is declining</w:t>
      </w:r>
      <w:r w:rsidR="005B4C27">
        <w:rPr>
          <w:rFonts w:cs="Arial"/>
          <w:color w:val="000000" w:themeColor="text1"/>
        </w:rPr>
        <w:t>.</w:t>
      </w:r>
    </w:p>
    <w:p w14:paraId="089F92CD" w14:textId="77777777" w:rsidR="005F145B" w:rsidRDefault="005F145B" w:rsidP="005F145B">
      <w:pPr>
        <w:pStyle w:val="ListParagraph"/>
        <w:spacing w:after="0" w:line="240" w:lineRule="auto"/>
        <w:ind w:left="0"/>
        <w:rPr>
          <w:rFonts w:cs="Arial"/>
          <w:color w:val="000000"/>
          <w:szCs w:val="20"/>
        </w:rPr>
      </w:pPr>
    </w:p>
    <w:p w14:paraId="6CCF6F6D" w14:textId="77777777" w:rsidR="005F145B" w:rsidRDefault="005F145B" w:rsidP="005F145B">
      <w:pPr>
        <w:pStyle w:val="ListParagraph"/>
        <w:spacing w:after="0" w:line="240" w:lineRule="auto"/>
        <w:ind w:left="0"/>
        <w:rPr>
          <w:rFonts w:cs="Arial"/>
          <w:b/>
          <w:bCs/>
          <w:color w:val="000000"/>
          <w:szCs w:val="20"/>
        </w:rPr>
      </w:pPr>
      <w:r w:rsidRPr="00195015">
        <w:rPr>
          <w:rFonts w:cs="Arial"/>
          <w:b/>
          <w:bCs/>
          <w:color w:val="000000"/>
          <w:szCs w:val="20"/>
        </w:rPr>
        <w:t xml:space="preserve">Recommendation: </w:t>
      </w:r>
    </w:p>
    <w:p w14:paraId="6CF2A833" w14:textId="77777777" w:rsidR="005F145B" w:rsidRDefault="005F145B" w:rsidP="005F145B">
      <w:pPr>
        <w:pStyle w:val="ListParagraph"/>
        <w:spacing w:after="0" w:line="240" w:lineRule="auto"/>
        <w:ind w:left="0"/>
        <w:rPr>
          <w:rFonts w:cs="Arial"/>
          <w:b/>
          <w:bCs/>
          <w:color w:val="000000"/>
          <w:szCs w:val="20"/>
        </w:rPr>
      </w:pPr>
    </w:p>
    <w:p w14:paraId="342B9341" w14:textId="1A918342" w:rsidR="005F145B" w:rsidRPr="00BF27E3" w:rsidRDefault="005F145B" w:rsidP="005F145B">
      <w:pPr>
        <w:pStyle w:val="ListParagraph"/>
        <w:spacing w:after="0" w:line="240" w:lineRule="auto"/>
        <w:ind w:left="0"/>
        <w:rPr>
          <w:rFonts w:cs="Arial"/>
          <w:color w:val="000000"/>
        </w:rPr>
      </w:pPr>
      <w:r w:rsidRPr="45042637">
        <w:rPr>
          <w:rFonts w:cs="Arial"/>
          <w:color w:val="000000" w:themeColor="text1"/>
        </w:rPr>
        <w:t xml:space="preserve">Step 1: </w:t>
      </w:r>
      <w:r w:rsidR="009D3A2D">
        <w:rPr>
          <w:rFonts w:cs="Arial"/>
          <w:color w:val="000000" w:themeColor="text1"/>
        </w:rPr>
        <w:t xml:space="preserve">Promotion of </w:t>
      </w:r>
      <w:r w:rsidR="00B57BC9">
        <w:rPr>
          <w:rFonts w:cs="Arial"/>
          <w:color w:val="000000" w:themeColor="text1"/>
        </w:rPr>
        <w:t xml:space="preserve">ANSI and IEC </w:t>
      </w:r>
      <w:r w:rsidR="009D3A2D">
        <w:rPr>
          <w:rFonts w:cs="Arial"/>
          <w:color w:val="000000" w:themeColor="text1"/>
        </w:rPr>
        <w:t>Young Professional Programs</w:t>
      </w:r>
      <w:r w:rsidR="008344A4">
        <w:rPr>
          <w:rFonts w:cs="Arial"/>
          <w:color w:val="000000" w:themeColor="text1"/>
        </w:rPr>
        <w:t>.</w:t>
      </w:r>
      <w:r w:rsidR="009D3A2D">
        <w:rPr>
          <w:rFonts w:cs="Arial"/>
          <w:color w:val="000000" w:themeColor="text1"/>
        </w:rPr>
        <w:t xml:space="preserve"> </w:t>
      </w:r>
    </w:p>
    <w:p w14:paraId="06BCFFA8" w14:textId="77777777" w:rsidR="005F145B" w:rsidRPr="00BF27E3" w:rsidRDefault="005F145B" w:rsidP="005F145B">
      <w:pPr>
        <w:pStyle w:val="ListParagraph"/>
        <w:spacing w:after="0" w:line="240" w:lineRule="auto"/>
        <w:rPr>
          <w:rFonts w:cs="Arial"/>
          <w:color w:val="000000"/>
          <w:szCs w:val="20"/>
        </w:rPr>
      </w:pPr>
    </w:p>
    <w:p w14:paraId="1BA877BF" w14:textId="00B4865B" w:rsidR="005F145B" w:rsidRPr="00390534" w:rsidRDefault="005F145B" w:rsidP="005F145B">
      <w:pPr>
        <w:pStyle w:val="ListParagraph"/>
        <w:spacing w:after="0" w:line="240" w:lineRule="auto"/>
        <w:ind w:left="0"/>
        <w:rPr>
          <w:rFonts w:cs="Arial"/>
          <w:color w:val="000000" w:themeColor="text1"/>
        </w:rPr>
      </w:pPr>
      <w:r w:rsidRPr="45042637">
        <w:rPr>
          <w:rFonts w:cs="Arial"/>
          <w:color w:val="000000" w:themeColor="text1"/>
        </w:rPr>
        <w:t xml:space="preserve">Step 2: </w:t>
      </w:r>
      <w:r w:rsidR="008C4AF4">
        <w:rPr>
          <w:rFonts w:cs="Arial"/>
          <w:color w:val="000000" w:themeColor="text1"/>
        </w:rPr>
        <w:t xml:space="preserve">Work with Accademia to educate on the importance or  standards </w:t>
      </w:r>
      <w:r w:rsidR="008D57B4">
        <w:rPr>
          <w:rFonts w:cs="Arial"/>
          <w:color w:val="000000" w:themeColor="text1"/>
        </w:rPr>
        <w:t>in trade schools and colleges.</w:t>
      </w:r>
    </w:p>
    <w:p w14:paraId="29069834" w14:textId="77777777" w:rsidR="005F145B" w:rsidRPr="00BF27E3" w:rsidRDefault="005F145B" w:rsidP="005F145B">
      <w:pPr>
        <w:pStyle w:val="ListParagraph"/>
        <w:spacing w:after="0" w:line="240" w:lineRule="auto"/>
        <w:rPr>
          <w:rFonts w:cs="Arial"/>
          <w:color w:val="000000"/>
          <w:szCs w:val="20"/>
        </w:rPr>
      </w:pPr>
    </w:p>
    <w:p w14:paraId="32435BC0" w14:textId="77777777" w:rsidR="00390534" w:rsidRDefault="005F145B" w:rsidP="005F145B">
      <w:pPr>
        <w:pStyle w:val="ListParagraph"/>
        <w:spacing w:after="0" w:line="240" w:lineRule="auto"/>
        <w:ind w:left="0" w:right="180"/>
        <w:rPr>
          <w:rFonts w:cs="Arial"/>
          <w:color w:val="000000" w:themeColor="text1"/>
        </w:rPr>
      </w:pPr>
      <w:r w:rsidRPr="45042637">
        <w:rPr>
          <w:rFonts w:cs="Arial"/>
          <w:color w:val="000000" w:themeColor="text1"/>
        </w:rPr>
        <w:t xml:space="preserve">Step 3: </w:t>
      </w:r>
      <w:r w:rsidR="008344A4">
        <w:rPr>
          <w:rFonts w:cs="Arial"/>
          <w:color w:val="000000" w:themeColor="text1"/>
        </w:rPr>
        <w:t xml:space="preserve">Develop a </w:t>
      </w:r>
      <w:r w:rsidR="009D141D">
        <w:rPr>
          <w:rFonts w:cs="Arial"/>
          <w:color w:val="000000" w:themeColor="text1"/>
        </w:rPr>
        <w:t>funding mechanism for participation by small and medium sized companies</w:t>
      </w:r>
      <w:r w:rsidR="00390534">
        <w:rPr>
          <w:rFonts w:cs="Arial"/>
          <w:color w:val="000000" w:themeColor="text1"/>
        </w:rPr>
        <w:t>.</w:t>
      </w:r>
    </w:p>
    <w:p w14:paraId="7D09D71B" w14:textId="7312BEA1" w:rsidR="005F145B" w:rsidRDefault="005F145B" w:rsidP="005F145B">
      <w:pPr>
        <w:pStyle w:val="ListParagraph"/>
        <w:spacing w:after="0" w:line="240" w:lineRule="auto"/>
        <w:ind w:left="0" w:right="180"/>
        <w:rPr>
          <w:rFonts w:cs="Arial"/>
          <w:color w:val="000000"/>
        </w:rPr>
      </w:pPr>
    </w:p>
    <w:p w14:paraId="273AF174" w14:textId="3F104431" w:rsidR="005F145B" w:rsidRDefault="005F145B" w:rsidP="005F145B">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sidR="00390534">
        <w:rPr>
          <w:rFonts w:cs="Arial"/>
          <w:color w:val="000000"/>
          <w:szCs w:val="20"/>
        </w:rPr>
        <w:t>High</w:t>
      </w:r>
    </w:p>
    <w:p w14:paraId="1B4DC23D" w14:textId="77777777" w:rsidR="005F145B" w:rsidRDefault="005F145B" w:rsidP="005F145B">
      <w:pPr>
        <w:pStyle w:val="ListParagraph"/>
        <w:spacing w:after="0" w:line="240" w:lineRule="auto"/>
        <w:ind w:left="0"/>
        <w:rPr>
          <w:rFonts w:cs="Arial"/>
          <w:color w:val="000000"/>
          <w:szCs w:val="20"/>
        </w:rPr>
      </w:pPr>
    </w:p>
    <w:p w14:paraId="1121627F" w14:textId="66FF2DA3" w:rsidR="005F145B" w:rsidRDefault="005F145B" w:rsidP="005F145B">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sidR="00C340CF">
        <w:rPr>
          <w:rFonts w:cs="Arial"/>
          <w:color w:val="000000"/>
          <w:szCs w:val="20"/>
        </w:rPr>
        <w:t>Unknown</w:t>
      </w:r>
    </w:p>
    <w:p w14:paraId="48CC6ECA" w14:textId="77777777" w:rsidR="005F145B" w:rsidRDefault="005F145B" w:rsidP="005F145B">
      <w:pPr>
        <w:pStyle w:val="ListParagraph"/>
        <w:spacing w:after="0" w:line="240" w:lineRule="auto"/>
        <w:ind w:left="0"/>
        <w:rPr>
          <w:rFonts w:cs="Arial"/>
          <w:color w:val="000000"/>
          <w:szCs w:val="20"/>
        </w:rPr>
      </w:pPr>
    </w:p>
    <w:p w14:paraId="65C30E40" w14:textId="40901778" w:rsidR="005F145B" w:rsidRDefault="005F145B" w:rsidP="005F145B">
      <w:pPr>
        <w:pStyle w:val="ListParagraph"/>
        <w:spacing w:after="0" w:line="240" w:lineRule="auto"/>
        <w:ind w:left="0"/>
        <w:rPr>
          <w:rFonts w:cs="Arial"/>
          <w:color w:val="000000"/>
          <w:szCs w:val="20"/>
        </w:rPr>
      </w:pPr>
      <w:r w:rsidRPr="00FF78AC">
        <w:rPr>
          <w:rFonts w:cs="Arial"/>
          <w:b/>
          <w:bCs/>
          <w:color w:val="000000"/>
          <w:szCs w:val="20"/>
        </w:rPr>
        <w:t>Organization</w:t>
      </w:r>
      <w:r w:rsidR="00DD18D4">
        <w:rPr>
          <w:rFonts w:cs="Arial"/>
          <w:b/>
          <w:bCs/>
          <w:color w:val="000000"/>
          <w:szCs w:val="20"/>
        </w:rPr>
        <w:t>s</w:t>
      </w:r>
      <w:r w:rsidRPr="00FF78AC">
        <w:rPr>
          <w:rFonts w:cs="Arial"/>
          <w:b/>
          <w:bCs/>
          <w:color w:val="000000"/>
          <w:szCs w:val="20"/>
        </w:rPr>
        <w:t xml:space="preserve">: </w:t>
      </w:r>
      <w:r w:rsidR="00DD18D4">
        <w:rPr>
          <w:rFonts w:cs="Arial"/>
          <w:color w:val="000000"/>
          <w:szCs w:val="20"/>
        </w:rPr>
        <w:t xml:space="preserve">US SDOs </w:t>
      </w:r>
      <w:r w:rsidRPr="00E5449C">
        <w:rPr>
          <w:rFonts w:cs="Arial"/>
          <w:color w:val="000000"/>
          <w:szCs w:val="20"/>
        </w:rPr>
        <w:t xml:space="preserve">, </w:t>
      </w:r>
      <w:r w:rsidR="00C62429">
        <w:rPr>
          <w:rFonts w:cs="Arial"/>
          <w:color w:val="000000"/>
          <w:szCs w:val="20"/>
        </w:rPr>
        <w:t xml:space="preserve">US Government, </w:t>
      </w:r>
    </w:p>
    <w:p w14:paraId="143A2278" w14:textId="77777777" w:rsidR="00420762" w:rsidRDefault="00420762" w:rsidP="00603453">
      <w:pPr>
        <w:pStyle w:val="ListParagraph"/>
        <w:spacing w:after="0" w:line="240" w:lineRule="auto"/>
        <w:ind w:left="0"/>
        <w:rPr>
          <w:rFonts w:cs="Arial"/>
          <w:color w:val="000000"/>
          <w:sz w:val="24"/>
          <w:szCs w:val="24"/>
        </w:rPr>
      </w:pPr>
    </w:p>
    <w:p w14:paraId="31F5BAC9" w14:textId="77777777" w:rsidR="00420762" w:rsidRDefault="00420762" w:rsidP="00603453">
      <w:pPr>
        <w:pStyle w:val="ListParagraph"/>
        <w:spacing w:after="0" w:line="240" w:lineRule="auto"/>
        <w:ind w:left="0"/>
        <w:rPr>
          <w:rFonts w:cs="Arial"/>
          <w:color w:val="000000"/>
          <w:sz w:val="24"/>
          <w:szCs w:val="24"/>
        </w:rPr>
      </w:pPr>
    </w:p>
    <w:p w14:paraId="418AF1BF" w14:textId="77777777" w:rsidR="00420762" w:rsidRPr="0066259E" w:rsidRDefault="00420762" w:rsidP="00603453">
      <w:pPr>
        <w:pStyle w:val="ListParagraph"/>
        <w:spacing w:after="0" w:line="240" w:lineRule="auto"/>
        <w:ind w:left="0"/>
        <w:rPr>
          <w:rFonts w:cs="Arial"/>
          <w:color w:val="000000"/>
          <w:sz w:val="24"/>
          <w:szCs w:val="24"/>
        </w:rPr>
      </w:pPr>
    </w:p>
    <w:p w14:paraId="5FFCA327" w14:textId="63E23F8C" w:rsidR="0089715E" w:rsidRPr="0066259E" w:rsidRDefault="0089715E" w:rsidP="00603453">
      <w:pPr>
        <w:pStyle w:val="ListParagraph"/>
        <w:spacing w:after="0" w:line="240" w:lineRule="auto"/>
        <w:ind w:left="0"/>
        <w:rPr>
          <w:rFonts w:cs="Arial"/>
          <w:b/>
          <w:bCs/>
          <w:color w:val="000000"/>
          <w:sz w:val="24"/>
          <w:szCs w:val="24"/>
        </w:rPr>
      </w:pPr>
      <w:bookmarkStart w:id="5" w:name="_Hlk136608777"/>
      <w:r w:rsidRPr="0066259E">
        <w:rPr>
          <w:rFonts w:cs="Arial"/>
          <w:b/>
          <w:bCs/>
          <w:color w:val="000000"/>
          <w:sz w:val="24"/>
          <w:szCs w:val="24"/>
        </w:rPr>
        <w:t>Smart Manufacturing Terminology</w:t>
      </w:r>
    </w:p>
    <w:bookmarkEnd w:id="5"/>
    <w:p w14:paraId="042F4B7F" w14:textId="3480A730" w:rsidR="0089715E" w:rsidRDefault="00B00CFD" w:rsidP="00603453">
      <w:pPr>
        <w:pStyle w:val="ListParagraph"/>
        <w:spacing w:after="0" w:line="240" w:lineRule="auto"/>
        <w:ind w:left="0"/>
        <w:rPr>
          <w:rFonts w:cs="Arial"/>
          <w:b/>
          <w:bCs/>
          <w:color w:val="000000"/>
          <w:sz w:val="36"/>
          <w:szCs w:val="36"/>
        </w:rPr>
      </w:pPr>
      <w:r>
        <w:rPr>
          <w:rFonts w:cs="Arial"/>
          <w:b/>
          <w:bCs/>
          <w:noProof/>
          <w:color w:val="000000"/>
          <w:szCs w:val="20"/>
        </w:rPr>
        <mc:AlternateContent>
          <mc:Choice Requires="wps">
            <w:drawing>
              <wp:anchor distT="0" distB="0" distL="114300" distR="114300" simplePos="0" relativeHeight="251658242" behindDoc="0" locked="0" layoutInCell="1" allowOverlap="1" wp14:anchorId="206AB03C" wp14:editId="61289B87">
                <wp:simplePos x="0" y="0"/>
                <wp:positionH relativeFrom="column">
                  <wp:posOffset>-73152</wp:posOffset>
                </wp:positionH>
                <wp:positionV relativeFrom="paragraph">
                  <wp:posOffset>172923</wp:posOffset>
                </wp:positionV>
                <wp:extent cx="5947576" cy="327721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5947576" cy="32772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9E0FA" id="Rectangle 1" o:spid="_x0000_s1026" style="position:absolute;margin-left:-5.75pt;margin-top:13.6pt;width:468.3pt;height:25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" filled="f" strokecolor="#243f60 [1604]" strokeweight="2pt"/>
            </w:pict>
          </mc:Fallback>
        </mc:AlternateContent>
      </w:r>
    </w:p>
    <w:p w14:paraId="55ABB6A9" w14:textId="7BC40C8D" w:rsidR="0089715E" w:rsidRDefault="0089715E" w:rsidP="45042637">
      <w:pPr>
        <w:pStyle w:val="ListParagraph"/>
        <w:spacing w:after="0" w:line="240" w:lineRule="auto"/>
        <w:ind w:left="0"/>
        <w:rPr>
          <w:rFonts w:cs="Arial"/>
          <w:color w:val="000000"/>
        </w:rPr>
      </w:pPr>
      <w:r w:rsidRPr="45042637">
        <w:rPr>
          <w:rFonts w:cs="Arial"/>
          <w:b/>
          <w:bCs/>
          <w:color w:val="000000" w:themeColor="text1"/>
        </w:rPr>
        <w:t xml:space="preserve">GAP </w:t>
      </w:r>
      <w:r w:rsidR="007757AA" w:rsidRPr="45042637">
        <w:rPr>
          <w:rFonts w:cs="Arial"/>
          <w:b/>
          <w:bCs/>
          <w:color w:val="000000" w:themeColor="text1"/>
        </w:rPr>
        <w:t>SM</w:t>
      </w:r>
      <w:r w:rsidR="007358D8">
        <w:rPr>
          <w:rFonts w:cs="Arial"/>
          <w:b/>
          <w:bCs/>
          <w:color w:val="000000" w:themeColor="text1"/>
        </w:rPr>
        <w:t>2</w:t>
      </w:r>
      <w:r w:rsidR="007757AA" w:rsidRPr="45042637">
        <w:rPr>
          <w:rFonts w:cs="Arial"/>
          <w:b/>
          <w:bCs/>
          <w:color w:val="000000" w:themeColor="text1"/>
        </w:rPr>
        <w:t xml:space="preserve">: </w:t>
      </w:r>
      <w:r w:rsidR="00577098" w:rsidRPr="45042637">
        <w:rPr>
          <w:rFonts w:cs="Arial"/>
          <w:color w:val="000000" w:themeColor="text1"/>
        </w:rPr>
        <w:t xml:space="preserve">Currently there is no standard defining Smart Manufacturing </w:t>
      </w:r>
      <w:r w:rsidR="00F348DF">
        <w:rPr>
          <w:rFonts w:cs="Arial"/>
          <w:color w:val="000000" w:themeColor="text1"/>
        </w:rPr>
        <w:t>t</w:t>
      </w:r>
      <w:r w:rsidR="00577098" w:rsidRPr="45042637">
        <w:rPr>
          <w:rFonts w:cs="Arial"/>
          <w:color w:val="000000" w:themeColor="text1"/>
        </w:rPr>
        <w:t>erms to aid users in adoption.</w:t>
      </w:r>
      <w:r w:rsidR="00DE2522" w:rsidRPr="45042637">
        <w:rPr>
          <w:rFonts w:cs="Arial"/>
          <w:color w:val="000000" w:themeColor="text1"/>
        </w:rPr>
        <w:t xml:space="preserve">  IEC TC </w:t>
      </w:r>
      <w:r w:rsidR="36F9669C" w:rsidRPr="45042637">
        <w:rPr>
          <w:rFonts w:cs="Arial"/>
          <w:color w:val="000000" w:themeColor="text1"/>
        </w:rPr>
        <w:t xml:space="preserve">1 </w:t>
      </w:r>
      <w:r w:rsidR="00DE2522" w:rsidRPr="45042637">
        <w:rPr>
          <w:rFonts w:cs="Arial"/>
          <w:color w:val="000000" w:themeColor="text1"/>
        </w:rPr>
        <w:t>is not addressing this problem.</w:t>
      </w:r>
    </w:p>
    <w:p w14:paraId="64D8B0C7" w14:textId="49C4BC66" w:rsidR="00577098" w:rsidRDefault="00577098" w:rsidP="00603453">
      <w:pPr>
        <w:pStyle w:val="ListParagraph"/>
        <w:spacing w:after="0" w:line="240" w:lineRule="auto"/>
        <w:ind w:left="0"/>
        <w:rPr>
          <w:rFonts w:cs="Arial"/>
          <w:color w:val="000000"/>
          <w:szCs w:val="20"/>
        </w:rPr>
      </w:pPr>
    </w:p>
    <w:p w14:paraId="0AD77166" w14:textId="77777777" w:rsidR="00BF27E3" w:rsidRDefault="00195015" w:rsidP="00BF27E3">
      <w:pPr>
        <w:pStyle w:val="ListParagraph"/>
        <w:spacing w:after="0" w:line="240" w:lineRule="auto"/>
        <w:ind w:left="0"/>
        <w:rPr>
          <w:rFonts w:cs="Arial"/>
          <w:b/>
          <w:bCs/>
          <w:color w:val="000000"/>
          <w:szCs w:val="20"/>
        </w:rPr>
      </w:pPr>
      <w:r w:rsidRPr="00195015">
        <w:rPr>
          <w:rFonts w:cs="Arial"/>
          <w:b/>
          <w:bCs/>
          <w:color w:val="000000"/>
          <w:szCs w:val="20"/>
        </w:rPr>
        <w:t xml:space="preserve">Recommendation: </w:t>
      </w:r>
    </w:p>
    <w:p w14:paraId="7DBB4764" w14:textId="77777777" w:rsidR="00BF27E3" w:rsidRDefault="00BF27E3" w:rsidP="00BF27E3">
      <w:pPr>
        <w:pStyle w:val="ListParagraph"/>
        <w:spacing w:after="0" w:line="240" w:lineRule="auto"/>
        <w:ind w:left="0"/>
        <w:rPr>
          <w:rFonts w:cs="Arial"/>
          <w:b/>
          <w:bCs/>
          <w:color w:val="000000"/>
          <w:szCs w:val="20"/>
        </w:rPr>
      </w:pPr>
    </w:p>
    <w:p w14:paraId="73DD5857" w14:textId="6DF0AA85" w:rsidR="00BF27E3" w:rsidRPr="00BF27E3" w:rsidRDefault="00BF27E3" w:rsidP="45042637">
      <w:pPr>
        <w:pStyle w:val="ListParagraph"/>
        <w:spacing w:after="0" w:line="240" w:lineRule="auto"/>
        <w:ind w:left="0"/>
        <w:rPr>
          <w:rFonts w:cs="Arial"/>
          <w:color w:val="000000"/>
        </w:rPr>
      </w:pPr>
      <w:r w:rsidRPr="45042637">
        <w:rPr>
          <w:rFonts w:cs="Arial"/>
          <w:color w:val="000000" w:themeColor="text1"/>
        </w:rPr>
        <w:t xml:space="preserve">Step 1: Develop a US Smart Manufacturing Terminology Standard by </w:t>
      </w:r>
      <w:r w:rsidR="14F84BEA" w:rsidRPr="45042637">
        <w:rPr>
          <w:rFonts w:cs="Arial"/>
          <w:color w:val="000000" w:themeColor="text1"/>
        </w:rPr>
        <w:t>reviewing</w:t>
      </w:r>
      <w:r w:rsidRPr="45042637">
        <w:rPr>
          <w:rFonts w:cs="Arial"/>
          <w:color w:val="000000" w:themeColor="text1"/>
        </w:rPr>
        <w:t xml:space="preserve"> existing academic, industry resources, and consultation with the US Industry.</w:t>
      </w:r>
    </w:p>
    <w:p w14:paraId="0D92FB5E" w14:textId="1873A102" w:rsidR="00BF27E3" w:rsidRPr="00BF27E3" w:rsidRDefault="00BF27E3" w:rsidP="00BF27E3">
      <w:pPr>
        <w:pStyle w:val="ListParagraph"/>
        <w:spacing w:after="0" w:line="240" w:lineRule="auto"/>
        <w:rPr>
          <w:rFonts w:cs="Arial"/>
          <w:color w:val="000000"/>
          <w:szCs w:val="20"/>
        </w:rPr>
      </w:pPr>
    </w:p>
    <w:p w14:paraId="5AC1FF11" w14:textId="118D2C10" w:rsidR="00BF27E3" w:rsidRPr="00BF27E3" w:rsidRDefault="00BF27E3" w:rsidP="45042637">
      <w:pPr>
        <w:pStyle w:val="ListParagraph"/>
        <w:spacing w:after="0" w:line="240" w:lineRule="auto"/>
        <w:ind w:left="0"/>
        <w:rPr>
          <w:rFonts w:cs="Arial"/>
          <w:color w:val="000000"/>
        </w:rPr>
      </w:pPr>
      <w:r w:rsidRPr="45042637">
        <w:rPr>
          <w:rFonts w:cs="Arial"/>
          <w:color w:val="000000" w:themeColor="text1"/>
        </w:rPr>
        <w:t>Step 2</w:t>
      </w:r>
      <w:r w:rsidR="73D979CC" w:rsidRPr="45042637">
        <w:rPr>
          <w:rFonts w:cs="Arial"/>
          <w:color w:val="000000" w:themeColor="text1"/>
        </w:rPr>
        <w:t>: Adoption</w:t>
      </w:r>
      <w:r w:rsidRPr="45042637">
        <w:rPr>
          <w:rFonts w:cs="Arial"/>
          <w:color w:val="000000" w:themeColor="text1"/>
        </w:rPr>
        <w:t xml:space="preserve"> of the Smart Manufacturing Terminology Standard as an ANSI Standard.</w:t>
      </w:r>
    </w:p>
    <w:p w14:paraId="5F6318AC" w14:textId="5F4EADF0" w:rsidR="00BF27E3" w:rsidRPr="00BF27E3" w:rsidRDefault="00BF27E3" w:rsidP="00BF27E3">
      <w:pPr>
        <w:pStyle w:val="ListParagraph"/>
        <w:spacing w:after="0" w:line="240" w:lineRule="auto"/>
        <w:rPr>
          <w:rFonts w:cs="Arial"/>
          <w:color w:val="000000"/>
          <w:szCs w:val="20"/>
        </w:rPr>
      </w:pPr>
    </w:p>
    <w:p w14:paraId="28D4FAFE" w14:textId="497F36D1" w:rsidR="00195015" w:rsidRDefault="00BF27E3" w:rsidP="00F348DF">
      <w:pPr>
        <w:pStyle w:val="ListParagraph"/>
        <w:spacing w:after="0" w:line="240" w:lineRule="auto"/>
        <w:ind w:left="0" w:right="180"/>
        <w:rPr>
          <w:rFonts w:cs="Arial"/>
          <w:color w:val="000000"/>
        </w:rPr>
      </w:pPr>
      <w:r w:rsidRPr="45042637">
        <w:rPr>
          <w:rFonts w:cs="Arial"/>
          <w:color w:val="000000" w:themeColor="text1"/>
        </w:rPr>
        <w:t>Step 3</w:t>
      </w:r>
      <w:r w:rsidR="4DA43985" w:rsidRPr="45042637">
        <w:rPr>
          <w:rFonts w:cs="Arial"/>
          <w:color w:val="000000" w:themeColor="text1"/>
        </w:rPr>
        <w:t>: Adoption</w:t>
      </w:r>
      <w:r w:rsidRPr="45042637">
        <w:rPr>
          <w:rFonts w:cs="Arial"/>
          <w:color w:val="000000" w:themeColor="text1"/>
        </w:rPr>
        <w:t xml:space="preserve"> of the US Smart Manufacturing Terminology Standard as section </w:t>
      </w:r>
      <w:r w:rsidR="39A1631F" w:rsidRPr="45042637">
        <w:rPr>
          <w:rFonts w:cs="Arial"/>
          <w:color w:val="000000" w:themeColor="text1"/>
        </w:rPr>
        <w:t>in the</w:t>
      </w:r>
      <w:r w:rsidRPr="45042637">
        <w:rPr>
          <w:rFonts w:cs="Arial"/>
          <w:color w:val="000000" w:themeColor="text1"/>
        </w:rPr>
        <w:t xml:space="preserve"> IEC International Electrotechnical Vocabulary (IEV) IEC 60050 Series for posting to the IEC Electropedia.</w:t>
      </w:r>
    </w:p>
    <w:p w14:paraId="62DFE8A2" w14:textId="5F6439D8" w:rsidR="00DE2522" w:rsidRDefault="00DE2522" w:rsidP="00F348DF">
      <w:pPr>
        <w:pStyle w:val="ListParagraph"/>
        <w:spacing w:after="0" w:line="240" w:lineRule="auto"/>
        <w:ind w:left="0" w:right="180"/>
        <w:rPr>
          <w:rFonts w:cs="Arial"/>
          <w:color w:val="000000"/>
          <w:szCs w:val="20"/>
        </w:rPr>
      </w:pPr>
    </w:p>
    <w:p w14:paraId="230C097C" w14:textId="3B1383EE" w:rsidR="00DE2522" w:rsidRDefault="00DE2522" w:rsidP="00F348DF">
      <w:pPr>
        <w:pStyle w:val="ListParagraph"/>
        <w:spacing w:after="0" w:line="240" w:lineRule="auto"/>
        <w:ind w:left="0" w:right="180"/>
        <w:rPr>
          <w:rFonts w:cs="Arial"/>
          <w:color w:val="000000"/>
        </w:rPr>
      </w:pPr>
      <w:r w:rsidRPr="45042637">
        <w:rPr>
          <w:rFonts w:cs="Arial"/>
          <w:color w:val="000000" w:themeColor="text1"/>
        </w:rPr>
        <w:t xml:space="preserve">Step </w:t>
      </w:r>
      <w:r w:rsidR="00E03C7E" w:rsidRPr="45042637">
        <w:rPr>
          <w:rFonts w:cs="Arial"/>
          <w:color w:val="000000" w:themeColor="text1"/>
        </w:rPr>
        <w:t>4</w:t>
      </w:r>
      <w:r w:rsidR="493B683A" w:rsidRPr="45042637">
        <w:rPr>
          <w:rFonts w:cs="Arial"/>
          <w:color w:val="000000" w:themeColor="text1"/>
        </w:rPr>
        <w:t>: Recruit</w:t>
      </w:r>
      <w:r w:rsidR="00E03C7E" w:rsidRPr="45042637">
        <w:rPr>
          <w:rFonts w:cs="Arial"/>
          <w:color w:val="000000" w:themeColor="text1"/>
        </w:rPr>
        <w:t xml:space="preserve"> US professionals to </w:t>
      </w:r>
      <w:r w:rsidR="0CEE3A28" w:rsidRPr="45042637">
        <w:rPr>
          <w:rFonts w:cs="Arial"/>
          <w:color w:val="000000" w:themeColor="text1"/>
        </w:rPr>
        <w:t>participate in</w:t>
      </w:r>
      <w:r w:rsidR="00E03C7E" w:rsidRPr="45042637">
        <w:rPr>
          <w:rFonts w:cs="Arial"/>
          <w:color w:val="000000" w:themeColor="text1"/>
        </w:rPr>
        <w:t xml:space="preserve"> IEC TAG TC1 directly or indirectly through Joint Working Groups within their Smart Manufacturing related TAGs.</w:t>
      </w:r>
    </w:p>
    <w:p w14:paraId="10EA1591" w14:textId="0CFDEAF0" w:rsidR="00BF27E3" w:rsidRDefault="00BF27E3" w:rsidP="00BF27E3">
      <w:pPr>
        <w:pStyle w:val="ListParagraph"/>
        <w:spacing w:after="0" w:line="240" w:lineRule="auto"/>
        <w:ind w:left="0"/>
        <w:rPr>
          <w:rFonts w:cs="Arial"/>
          <w:color w:val="000000"/>
          <w:szCs w:val="20"/>
        </w:rPr>
      </w:pPr>
    </w:p>
    <w:p w14:paraId="042A9F41" w14:textId="43DDC4C3" w:rsidR="00BF27E3" w:rsidRDefault="00FF78AC" w:rsidP="00BF27E3">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Pr>
          <w:rFonts w:cs="Arial"/>
          <w:color w:val="000000"/>
          <w:szCs w:val="20"/>
        </w:rPr>
        <w:t xml:space="preserve">Medium </w:t>
      </w:r>
    </w:p>
    <w:p w14:paraId="2DD245B5" w14:textId="76C8F490" w:rsidR="00FF78AC" w:rsidRDefault="00FF78AC" w:rsidP="00BF27E3">
      <w:pPr>
        <w:pStyle w:val="ListParagraph"/>
        <w:spacing w:after="0" w:line="240" w:lineRule="auto"/>
        <w:ind w:left="0"/>
        <w:rPr>
          <w:rFonts w:cs="Arial"/>
          <w:color w:val="000000"/>
          <w:szCs w:val="20"/>
        </w:rPr>
      </w:pPr>
    </w:p>
    <w:p w14:paraId="165B20EA" w14:textId="4CCD89FD" w:rsidR="00FF78AC" w:rsidRDefault="00FF78AC" w:rsidP="00BF27E3">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7D942466" w14:textId="77777777" w:rsidR="00A16758" w:rsidRDefault="00A16758" w:rsidP="00BF27E3">
      <w:pPr>
        <w:pStyle w:val="ListParagraph"/>
        <w:spacing w:after="0" w:line="240" w:lineRule="auto"/>
        <w:ind w:left="0"/>
        <w:rPr>
          <w:rFonts w:cs="Arial"/>
          <w:color w:val="000000"/>
          <w:szCs w:val="20"/>
        </w:rPr>
      </w:pPr>
    </w:p>
    <w:p w14:paraId="170CF3C8" w14:textId="1C791E39" w:rsidR="00FF78AC" w:rsidRDefault="00FF78AC" w:rsidP="00BF27E3">
      <w:pPr>
        <w:pStyle w:val="ListParagraph"/>
        <w:spacing w:after="0" w:line="240" w:lineRule="auto"/>
        <w:ind w:left="0"/>
        <w:rPr>
          <w:rFonts w:cs="Arial"/>
          <w:color w:val="000000"/>
          <w:szCs w:val="20"/>
        </w:rPr>
      </w:pPr>
      <w:r w:rsidRPr="00FF78AC">
        <w:rPr>
          <w:rFonts w:cs="Arial"/>
          <w:b/>
          <w:bCs/>
          <w:color w:val="000000"/>
          <w:szCs w:val="20"/>
        </w:rPr>
        <w:t xml:space="preserve">Organization: </w:t>
      </w:r>
      <w:r w:rsidR="00E5449C" w:rsidRPr="00E5449C">
        <w:rPr>
          <w:rFonts w:cs="Arial"/>
          <w:color w:val="000000"/>
          <w:szCs w:val="20"/>
        </w:rPr>
        <w:t>NEMA, ISA, SME, IEC TC 1 Terminology</w:t>
      </w:r>
    </w:p>
    <w:p w14:paraId="6D893916" w14:textId="445FECAA" w:rsidR="00E65C20" w:rsidRDefault="00E65C20" w:rsidP="00BF27E3">
      <w:pPr>
        <w:pStyle w:val="ListParagraph"/>
        <w:spacing w:after="0" w:line="240" w:lineRule="auto"/>
        <w:ind w:left="0"/>
        <w:rPr>
          <w:rFonts w:cs="Arial"/>
          <w:color w:val="000000"/>
          <w:szCs w:val="20"/>
        </w:rPr>
      </w:pPr>
    </w:p>
    <w:p w14:paraId="2F071059" w14:textId="1F97A392" w:rsidR="00E65C20" w:rsidRDefault="00E65C20" w:rsidP="00BF27E3">
      <w:pPr>
        <w:pStyle w:val="ListParagraph"/>
        <w:spacing w:after="0" w:line="240" w:lineRule="auto"/>
        <w:ind w:left="0"/>
        <w:rPr>
          <w:rFonts w:cs="Arial"/>
          <w:color w:val="000000"/>
          <w:szCs w:val="20"/>
        </w:rPr>
      </w:pPr>
    </w:p>
    <w:p w14:paraId="22C00FA2" w14:textId="507DD7CC" w:rsidR="00D40013" w:rsidRPr="0066259E" w:rsidRDefault="00D40013" w:rsidP="00D40013">
      <w:pPr>
        <w:pStyle w:val="ListParagraph"/>
        <w:spacing w:after="0" w:line="240" w:lineRule="auto"/>
        <w:ind w:left="0"/>
        <w:rPr>
          <w:rFonts w:cs="Arial"/>
          <w:b/>
          <w:bCs/>
          <w:color w:val="000000"/>
          <w:sz w:val="24"/>
          <w:szCs w:val="24"/>
        </w:rPr>
      </w:pPr>
      <w:r w:rsidRPr="0066259E">
        <w:rPr>
          <w:rFonts w:cs="Arial"/>
          <w:b/>
          <w:bCs/>
          <w:color w:val="000000"/>
          <w:sz w:val="24"/>
          <w:szCs w:val="24"/>
        </w:rPr>
        <w:t>Smart Manufacturing G</w:t>
      </w:r>
      <w:r w:rsidR="00CE1373" w:rsidRPr="0066259E">
        <w:rPr>
          <w:rFonts w:cs="Arial"/>
          <w:b/>
          <w:bCs/>
          <w:color w:val="000000"/>
          <w:sz w:val="24"/>
          <w:szCs w:val="24"/>
        </w:rPr>
        <w:t>raphic Symbols</w:t>
      </w:r>
    </w:p>
    <w:p w14:paraId="3F466AA4" w14:textId="0B75FC3C" w:rsidR="00E65C20" w:rsidRDefault="00E65C20" w:rsidP="00BF27E3">
      <w:pPr>
        <w:pStyle w:val="ListParagraph"/>
        <w:spacing w:after="0" w:line="240" w:lineRule="auto"/>
        <w:ind w:left="0"/>
        <w:rPr>
          <w:rFonts w:cs="Arial"/>
          <w:color w:val="000000"/>
          <w:szCs w:val="20"/>
        </w:rPr>
      </w:pPr>
    </w:p>
    <w:p w14:paraId="485A376E" w14:textId="54670A05" w:rsidR="00E65C20" w:rsidRDefault="00CE1373" w:rsidP="00BF27E3">
      <w:pPr>
        <w:pStyle w:val="ListParagraph"/>
        <w:spacing w:after="0" w:line="240" w:lineRule="auto"/>
        <w:ind w:left="0"/>
        <w:rPr>
          <w:rFonts w:cs="Arial"/>
          <w:color w:val="000000"/>
          <w:szCs w:val="20"/>
        </w:rPr>
      </w:pPr>
      <w:r>
        <w:rPr>
          <w:rFonts w:cs="Arial"/>
          <w:b/>
          <w:bCs/>
          <w:noProof/>
          <w:color w:val="000000"/>
          <w:szCs w:val="20"/>
        </w:rPr>
        <mc:AlternateContent>
          <mc:Choice Requires="wps">
            <w:drawing>
              <wp:anchor distT="0" distB="0" distL="114300" distR="114300" simplePos="0" relativeHeight="251658243" behindDoc="0" locked="0" layoutInCell="1" allowOverlap="1" wp14:anchorId="43D14F4D" wp14:editId="5B900A40">
                <wp:simplePos x="0" y="0"/>
                <wp:positionH relativeFrom="column">
                  <wp:posOffset>-9780</wp:posOffset>
                </wp:positionH>
                <wp:positionV relativeFrom="paragraph">
                  <wp:posOffset>50318</wp:posOffset>
                </wp:positionV>
                <wp:extent cx="5993127" cy="1850746"/>
                <wp:effectExtent l="0" t="0" r="27305" b="16510"/>
                <wp:wrapNone/>
                <wp:docPr id="4" name="Rectangle 4"/>
                <wp:cNvGraphicFramePr/>
                <a:graphic xmlns:a="http://schemas.openxmlformats.org/drawingml/2006/main">
                  <a:graphicData uri="http://schemas.microsoft.com/office/word/2010/wordprocessingShape">
                    <wps:wsp>
                      <wps:cNvSpPr/>
                      <wps:spPr>
                        <a:xfrm>
                          <a:off x="0" y="0"/>
                          <a:ext cx="5993127" cy="185074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19300" id="Rectangle 4" o:spid="_x0000_s1026" style="position:absolute;margin-left:-.75pt;margin-top:3.95pt;width:471.9pt;height:14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" filled="f" strokecolor="#385d8a" strokeweight="2pt"/>
            </w:pict>
          </mc:Fallback>
        </mc:AlternateContent>
      </w:r>
    </w:p>
    <w:p w14:paraId="4ABCD4E9" w14:textId="7215B67E" w:rsidR="00AE6986" w:rsidRDefault="00AE6986" w:rsidP="00AE6986">
      <w:pPr>
        <w:pStyle w:val="ListParagraph"/>
        <w:spacing w:after="0" w:line="240" w:lineRule="auto"/>
        <w:ind w:left="0"/>
        <w:rPr>
          <w:rFonts w:cs="Arial"/>
          <w:color w:val="000000"/>
          <w:szCs w:val="20"/>
        </w:rPr>
      </w:pPr>
      <w:r w:rsidRPr="008F70D5">
        <w:rPr>
          <w:rFonts w:cs="Arial"/>
          <w:b/>
          <w:bCs/>
          <w:color w:val="000000"/>
          <w:szCs w:val="20"/>
        </w:rPr>
        <w:t>GAP SM</w:t>
      </w:r>
      <w:r w:rsidR="006F6E00">
        <w:rPr>
          <w:rFonts w:cs="Arial"/>
          <w:b/>
          <w:bCs/>
          <w:color w:val="000000"/>
          <w:szCs w:val="20"/>
        </w:rPr>
        <w:t>3</w:t>
      </w:r>
      <w:r w:rsidRPr="008F70D5">
        <w:rPr>
          <w:rFonts w:cs="Arial"/>
          <w:b/>
          <w:bCs/>
          <w:color w:val="000000"/>
          <w:szCs w:val="20"/>
        </w:rPr>
        <w:t xml:space="preserve">: </w:t>
      </w:r>
      <w:r w:rsidR="00303691" w:rsidRPr="00303691">
        <w:rPr>
          <w:rFonts w:cs="Arial"/>
          <w:color w:val="000000"/>
          <w:szCs w:val="20"/>
        </w:rPr>
        <w:t>Missing a guidance document outlining graphic symbols used in smart manufacturing.</w:t>
      </w:r>
    </w:p>
    <w:p w14:paraId="4940CBEE" w14:textId="77777777" w:rsidR="00AE6986" w:rsidRDefault="00AE6986" w:rsidP="00AE6986">
      <w:pPr>
        <w:pStyle w:val="ListParagraph"/>
        <w:spacing w:after="0" w:line="240" w:lineRule="auto"/>
        <w:ind w:left="0"/>
        <w:rPr>
          <w:rFonts w:cs="Arial"/>
          <w:color w:val="000000"/>
          <w:szCs w:val="20"/>
        </w:rPr>
      </w:pPr>
    </w:p>
    <w:p w14:paraId="06FC6F5A" w14:textId="047ACA35" w:rsidR="00AE6986" w:rsidRDefault="00AE6986" w:rsidP="45042637">
      <w:pPr>
        <w:pStyle w:val="ListParagraph"/>
        <w:spacing w:after="0" w:line="240" w:lineRule="auto"/>
        <w:ind w:left="0"/>
        <w:rPr>
          <w:rFonts w:cs="Arial"/>
          <w:b/>
          <w:bCs/>
          <w:color w:val="000000"/>
        </w:rPr>
      </w:pPr>
      <w:r w:rsidRPr="45042637">
        <w:rPr>
          <w:rFonts w:cs="Arial"/>
          <w:b/>
          <w:bCs/>
          <w:color w:val="000000" w:themeColor="text1"/>
        </w:rPr>
        <w:t xml:space="preserve">Recommendation: </w:t>
      </w:r>
      <w:r w:rsidR="00162CAC" w:rsidRPr="45042637">
        <w:rPr>
          <w:rFonts w:cs="Arial"/>
          <w:color w:val="000000" w:themeColor="text1"/>
        </w:rPr>
        <w:t>Create a guidance document directing users to existing resources</w:t>
      </w:r>
      <w:r w:rsidR="006D0E37" w:rsidRPr="45042637">
        <w:rPr>
          <w:rFonts w:cs="Arial"/>
          <w:color w:val="000000" w:themeColor="text1"/>
        </w:rPr>
        <w:t xml:space="preserve"> and recruit US professionals to </w:t>
      </w:r>
      <w:r w:rsidR="598C5E8C" w:rsidRPr="45042637">
        <w:rPr>
          <w:rFonts w:cs="Arial"/>
          <w:color w:val="000000" w:themeColor="text1"/>
        </w:rPr>
        <w:t>participate in</w:t>
      </w:r>
      <w:r w:rsidR="006D0E37" w:rsidRPr="45042637">
        <w:rPr>
          <w:rFonts w:cs="Arial"/>
          <w:color w:val="000000" w:themeColor="text1"/>
        </w:rPr>
        <w:t xml:space="preserve"> IEC TC</w:t>
      </w:r>
      <w:r w:rsidR="00C146D4">
        <w:rPr>
          <w:rFonts w:cs="Arial"/>
          <w:color w:val="000000" w:themeColor="text1"/>
        </w:rPr>
        <w:t xml:space="preserve"> </w:t>
      </w:r>
      <w:r w:rsidR="006D0E37" w:rsidRPr="45042637">
        <w:rPr>
          <w:rFonts w:cs="Arial"/>
          <w:color w:val="000000" w:themeColor="text1"/>
        </w:rPr>
        <w:t xml:space="preserve">3 </w:t>
      </w:r>
      <w:r w:rsidR="00C146D4">
        <w:rPr>
          <w:rFonts w:cs="Arial"/>
          <w:color w:val="000000" w:themeColor="text1"/>
        </w:rPr>
        <w:t xml:space="preserve">TAG </w:t>
      </w:r>
      <w:r w:rsidR="006D0E37" w:rsidRPr="45042637">
        <w:rPr>
          <w:rFonts w:cs="Arial"/>
          <w:color w:val="000000" w:themeColor="text1"/>
        </w:rPr>
        <w:t>directly or indirectly through Joint Working Groups within their Smart Manufacturing related TAGs</w:t>
      </w:r>
      <w:r w:rsidR="00162CAC" w:rsidRPr="45042637">
        <w:rPr>
          <w:rFonts w:cs="Arial"/>
          <w:color w:val="000000" w:themeColor="text1"/>
        </w:rPr>
        <w:t xml:space="preserve">.  </w:t>
      </w:r>
    </w:p>
    <w:p w14:paraId="1D48930F" w14:textId="77777777" w:rsidR="00AE6986" w:rsidRDefault="00AE6986" w:rsidP="00AE6986">
      <w:pPr>
        <w:pStyle w:val="ListParagraph"/>
        <w:spacing w:after="0" w:line="240" w:lineRule="auto"/>
        <w:ind w:left="0"/>
        <w:rPr>
          <w:rFonts w:cs="Arial"/>
          <w:color w:val="000000"/>
          <w:szCs w:val="20"/>
        </w:rPr>
      </w:pPr>
    </w:p>
    <w:p w14:paraId="043E653E" w14:textId="7A714383" w:rsidR="00AE6986" w:rsidRDefault="00AE6986" w:rsidP="00AE6986">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sidR="00162CAC">
        <w:rPr>
          <w:rFonts w:cs="Arial"/>
          <w:color w:val="000000"/>
          <w:szCs w:val="20"/>
        </w:rPr>
        <w:t>Medium</w:t>
      </w:r>
    </w:p>
    <w:p w14:paraId="68BEB73D" w14:textId="77777777" w:rsidR="00AE6986" w:rsidRDefault="00AE6986" w:rsidP="00AE6986">
      <w:pPr>
        <w:pStyle w:val="ListParagraph"/>
        <w:spacing w:after="0" w:line="240" w:lineRule="auto"/>
        <w:ind w:left="0"/>
        <w:rPr>
          <w:rFonts w:cs="Arial"/>
          <w:color w:val="000000"/>
          <w:szCs w:val="20"/>
        </w:rPr>
      </w:pPr>
    </w:p>
    <w:p w14:paraId="77889671" w14:textId="77777777" w:rsidR="00AE6986" w:rsidRDefault="00AE6986" w:rsidP="00AE6986">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4E0073D9" w14:textId="77777777" w:rsidR="00AE6986" w:rsidRDefault="00AE6986" w:rsidP="00AE6986">
      <w:pPr>
        <w:pStyle w:val="ListParagraph"/>
        <w:spacing w:after="0" w:line="240" w:lineRule="auto"/>
        <w:ind w:left="0"/>
        <w:rPr>
          <w:rFonts w:cs="Arial"/>
          <w:color w:val="000000"/>
          <w:szCs w:val="20"/>
        </w:rPr>
      </w:pPr>
    </w:p>
    <w:p w14:paraId="02691CFC" w14:textId="427A0ECA" w:rsidR="00AE6986" w:rsidRDefault="00AE6986" w:rsidP="00AE6986">
      <w:pPr>
        <w:pStyle w:val="ListParagraph"/>
        <w:spacing w:after="0" w:line="240" w:lineRule="auto"/>
        <w:ind w:left="0"/>
        <w:rPr>
          <w:rFonts w:cs="Arial"/>
          <w:color w:val="000000"/>
          <w:szCs w:val="20"/>
        </w:rPr>
      </w:pPr>
      <w:r w:rsidRPr="00FF78AC">
        <w:rPr>
          <w:rFonts w:cs="Arial"/>
          <w:b/>
          <w:bCs/>
          <w:color w:val="000000"/>
          <w:szCs w:val="20"/>
        </w:rPr>
        <w:t xml:space="preserve">Organization: </w:t>
      </w:r>
      <w:r w:rsidR="00162CAC">
        <w:rPr>
          <w:rFonts w:cs="Arial"/>
          <w:color w:val="000000"/>
          <w:szCs w:val="20"/>
        </w:rPr>
        <w:t>NEMA, ISA, SME</w:t>
      </w:r>
    </w:p>
    <w:p w14:paraId="3FB1135D" w14:textId="0740AE28" w:rsidR="00E65C20" w:rsidRDefault="00E65C20" w:rsidP="00BF27E3">
      <w:pPr>
        <w:pStyle w:val="ListParagraph"/>
        <w:spacing w:after="0" w:line="240" w:lineRule="auto"/>
        <w:ind w:left="0"/>
        <w:rPr>
          <w:rFonts w:cs="Arial"/>
          <w:color w:val="000000"/>
          <w:szCs w:val="20"/>
        </w:rPr>
      </w:pPr>
    </w:p>
    <w:p w14:paraId="68663AD1" w14:textId="77777777" w:rsidR="0066259E" w:rsidRPr="0066259E" w:rsidRDefault="0066259E" w:rsidP="0066259E">
      <w:pPr>
        <w:spacing w:after="0" w:line="240" w:lineRule="auto"/>
        <w:ind w:left="-90"/>
        <w:rPr>
          <w:rFonts w:cs="Arial"/>
          <w:b/>
          <w:bCs/>
          <w:color w:val="000000"/>
          <w:sz w:val="24"/>
          <w:szCs w:val="24"/>
        </w:rPr>
      </w:pPr>
    </w:p>
    <w:p w14:paraId="22DED7F9" w14:textId="12E79A45" w:rsidR="00A16758" w:rsidRPr="0066259E" w:rsidRDefault="000559CF" w:rsidP="00E86B7B">
      <w:pPr>
        <w:pStyle w:val="ListParagraph"/>
        <w:numPr>
          <w:ilvl w:val="1"/>
          <w:numId w:val="11"/>
        </w:numPr>
        <w:spacing w:after="0" w:line="240" w:lineRule="auto"/>
        <w:ind w:left="270"/>
        <w:rPr>
          <w:rFonts w:cs="Arial"/>
          <w:b/>
          <w:bCs/>
          <w:color w:val="000000"/>
          <w:sz w:val="24"/>
          <w:szCs w:val="24"/>
        </w:rPr>
      </w:pPr>
      <w:r w:rsidRPr="0066259E">
        <w:rPr>
          <w:rFonts w:cs="Arial"/>
          <w:b/>
          <w:bCs/>
          <w:color w:val="000000"/>
          <w:sz w:val="24"/>
          <w:szCs w:val="24"/>
        </w:rPr>
        <w:t>Devices</w:t>
      </w:r>
    </w:p>
    <w:p w14:paraId="6376F063" w14:textId="77777777" w:rsidR="00CE3A90" w:rsidRPr="0066259E" w:rsidRDefault="00CE3A90" w:rsidP="00CE3A90">
      <w:pPr>
        <w:pStyle w:val="ListParagraph"/>
        <w:spacing w:after="0" w:line="240" w:lineRule="auto"/>
        <w:ind w:left="-90"/>
        <w:rPr>
          <w:rFonts w:cs="Arial"/>
          <w:b/>
          <w:bCs/>
          <w:color w:val="000000"/>
          <w:sz w:val="24"/>
          <w:szCs w:val="24"/>
        </w:rPr>
      </w:pPr>
    </w:p>
    <w:p w14:paraId="6B303379" w14:textId="4606F88F" w:rsidR="002E3B71" w:rsidRPr="0066259E" w:rsidRDefault="00897CB3" w:rsidP="0036531C">
      <w:pPr>
        <w:spacing w:after="0" w:line="240" w:lineRule="auto"/>
        <w:ind w:left="-90"/>
        <w:rPr>
          <w:rFonts w:cs="Arial"/>
          <w:b/>
          <w:bCs/>
          <w:color w:val="000000"/>
          <w:sz w:val="24"/>
          <w:szCs w:val="24"/>
        </w:rPr>
      </w:pPr>
      <w:r w:rsidRPr="0066259E">
        <w:rPr>
          <w:rFonts w:cs="Arial"/>
          <w:b/>
          <w:bCs/>
          <w:color w:val="000000"/>
          <w:sz w:val="24"/>
          <w:szCs w:val="24"/>
        </w:rPr>
        <w:t>Robotics</w:t>
      </w:r>
    </w:p>
    <w:p w14:paraId="0DEAB539" w14:textId="77777777" w:rsidR="002E3B71" w:rsidRPr="0066259E" w:rsidRDefault="002E3B71" w:rsidP="002E3B71">
      <w:pPr>
        <w:pStyle w:val="ListParagraph"/>
        <w:spacing w:after="0" w:line="240" w:lineRule="auto"/>
        <w:ind w:left="0"/>
        <w:rPr>
          <w:rFonts w:cs="Arial"/>
          <w:color w:val="000000"/>
          <w:sz w:val="24"/>
          <w:szCs w:val="24"/>
        </w:rPr>
      </w:pPr>
    </w:p>
    <w:p w14:paraId="0036F97E" w14:textId="77777777" w:rsidR="002E3B71" w:rsidRPr="008F70D5" w:rsidRDefault="002E3B71" w:rsidP="002E3B71">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44" behindDoc="0" locked="0" layoutInCell="1" allowOverlap="1" wp14:anchorId="3E100668" wp14:editId="5A3B7C6A">
                <wp:simplePos x="0" y="0"/>
                <wp:positionH relativeFrom="column">
                  <wp:posOffset>-53788</wp:posOffset>
                </wp:positionH>
                <wp:positionV relativeFrom="paragraph">
                  <wp:posOffset>48553</wp:posOffset>
                </wp:positionV>
                <wp:extent cx="6042025" cy="1642986"/>
                <wp:effectExtent l="0" t="0" r="15875" b="14605"/>
                <wp:wrapNone/>
                <wp:docPr id="6" name="Rectangle 6"/>
                <wp:cNvGraphicFramePr/>
                <a:graphic xmlns:a="http://schemas.openxmlformats.org/drawingml/2006/main">
                  <a:graphicData uri="http://schemas.microsoft.com/office/word/2010/wordprocessingShape">
                    <wps:wsp>
                      <wps:cNvSpPr/>
                      <wps:spPr>
                        <a:xfrm>
                          <a:off x="0" y="0"/>
                          <a:ext cx="6042025" cy="164298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27E95" id="Rectangle 6" o:spid="_x0000_s1026" style="position:absolute;margin-left:-4.25pt;margin-top:3.8pt;width:475.75pt;height:12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" filled="f" strokecolor="#385d8a" strokeweight="2pt"/>
            </w:pict>
          </mc:Fallback>
        </mc:AlternateContent>
      </w:r>
    </w:p>
    <w:p w14:paraId="2D922C17" w14:textId="4DEBF003" w:rsidR="002E3B71" w:rsidRDefault="002E3B71" w:rsidP="002E3B71">
      <w:pPr>
        <w:pStyle w:val="ListParagraph"/>
        <w:spacing w:after="0" w:line="240" w:lineRule="auto"/>
        <w:ind w:left="0"/>
        <w:rPr>
          <w:rFonts w:cs="Arial"/>
          <w:color w:val="000000"/>
          <w:szCs w:val="20"/>
        </w:rPr>
      </w:pPr>
      <w:r w:rsidRPr="008F70D5">
        <w:rPr>
          <w:rFonts w:cs="Arial"/>
          <w:b/>
          <w:bCs/>
          <w:color w:val="000000"/>
          <w:szCs w:val="20"/>
        </w:rPr>
        <w:t xml:space="preserve">GAP </w:t>
      </w:r>
      <w:r w:rsidR="0091109D">
        <w:rPr>
          <w:rFonts w:cs="Arial"/>
          <w:b/>
          <w:bCs/>
          <w:color w:val="000000"/>
          <w:szCs w:val="20"/>
        </w:rPr>
        <w:t>D</w:t>
      </w:r>
      <w:r w:rsidR="00F160A0">
        <w:rPr>
          <w:rFonts w:cs="Arial"/>
          <w:b/>
          <w:bCs/>
          <w:color w:val="000000"/>
          <w:szCs w:val="20"/>
        </w:rPr>
        <w:t>1</w:t>
      </w:r>
      <w:r w:rsidRPr="008F70D5">
        <w:rPr>
          <w:rFonts w:cs="Arial"/>
          <w:b/>
          <w:bCs/>
          <w:color w:val="000000"/>
          <w:szCs w:val="20"/>
        </w:rPr>
        <w:t xml:space="preserve">: </w:t>
      </w:r>
      <w:r w:rsidR="0056419A" w:rsidRPr="0056419A">
        <w:rPr>
          <w:rFonts w:cs="Arial"/>
          <w:color w:val="000000"/>
          <w:szCs w:val="20"/>
        </w:rPr>
        <w:t xml:space="preserve">Missing Robotics </w:t>
      </w:r>
      <w:r w:rsidR="00910A8A">
        <w:rPr>
          <w:rFonts w:cs="Arial"/>
          <w:color w:val="000000"/>
          <w:szCs w:val="20"/>
        </w:rPr>
        <w:t>Application Guidance</w:t>
      </w:r>
    </w:p>
    <w:p w14:paraId="5C3CB45F" w14:textId="77777777" w:rsidR="0056419A" w:rsidRDefault="0056419A" w:rsidP="002E3B71">
      <w:pPr>
        <w:pStyle w:val="ListParagraph"/>
        <w:spacing w:after="0" w:line="240" w:lineRule="auto"/>
        <w:ind w:left="0"/>
        <w:rPr>
          <w:rFonts w:cs="Arial"/>
          <w:color w:val="000000"/>
          <w:szCs w:val="20"/>
        </w:rPr>
      </w:pPr>
    </w:p>
    <w:p w14:paraId="57063F07" w14:textId="0BF1B278" w:rsidR="002E3B71" w:rsidRDefault="002E3B71" w:rsidP="002E3B71">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C108B2" w:rsidRPr="00C108B2">
        <w:rPr>
          <w:rFonts w:cs="Arial"/>
          <w:color w:val="000000"/>
          <w:szCs w:val="20"/>
        </w:rPr>
        <w:t xml:space="preserve">Identify existing Industrial Robotics </w:t>
      </w:r>
      <w:r w:rsidR="00403BD0">
        <w:rPr>
          <w:rFonts w:cs="Arial"/>
          <w:color w:val="000000"/>
          <w:szCs w:val="20"/>
        </w:rPr>
        <w:t xml:space="preserve"> Guidance Documents</w:t>
      </w:r>
      <w:r w:rsidR="00C108B2" w:rsidRPr="00C108B2">
        <w:rPr>
          <w:rFonts w:cs="Arial"/>
          <w:color w:val="000000"/>
          <w:szCs w:val="20"/>
        </w:rPr>
        <w:t xml:space="preserve"> from ISO and A3 other SDOs for inclusion in the roadmap</w:t>
      </w:r>
      <w:r w:rsidR="00C108B2">
        <w:rPr>
          <w:rFonts w:cs="Arial"/>
          <w:color w:val="000000"/>
          <w:szCs w:val="20"/>
        </w:rPr>
        <w:t>.</w:t>
      </w:r>
    </w:p>
    <w:p w14:paraId="049BD9F5" w14:textId="77777777" w:rsidR="00C108B2" w:rsidRDefault="00C108B2" w:rsidP="002E3B71">
      <w:pPr>
        <w:pStyle w:val="ListParagraph"/>
        <w:spacing w:after="0" w:line="240" w:lineRule="auto"/>
        <w:ind w:left="0"/>
        <w:rPr>
          <w:rFonts w:cs="Arial"/>
          <w:color w:val="000000"/>
          <w:szCs w:val="20"/>
        </w:rPr>
      </w:pPr>
    </w:p>
    <w:p w14:paraId="25ACCDF4" w14:textId="77777777" w:rsidR="002E3B71" w:rsidRDefault="002E3B71" w:rsidP="002E3B71">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Pr>
          <w:rFonts w:cs="Arial"/>
          <w:color w:val="000000"/>
          <w:szCs w:val="20"/>
        </w:rPr>
        <w:t>High</w:t>
      </w:r>
    </w:p>
    <w:p w14:paraId="7165DE62" w14:textId="77777777" w:rsidR="002E3B71" w:rsidRDefault="002E3B71" w:rsidP="002E3B71">
      <w:pPr>
        <w:pStyle w:val="ListParagraph"/>
        <w:spacing w:after="0" w:line="240" w:lineRule="auto"/>
        <w:ind w:left="0"/>
        <w:rPr>
          <w:rFonts w:cs="Arial"/>
          <w:color w:val="000000"/>
          <w:szCs w:val="20"/>
        </w:rPr>
      </w:pPr>
    </w:p>
    <w:p w14:paraId="6C114026" w14:textId="118DB169" w:rsidR="002E3B71" w:rsidRDefault="002E3B71" w:rsidP="45042637">
      <w:pPr>
        <w:pStyle w:val="ListParagraph"/>
        <w:spacing w:after="0" w:line="240" w:lineRule="auto"/>
        <w:ind w:left="0"/>
        <w:rPr>
          <w:rFonts w:cs="Arial"/>
          <w:color w:val="000000"/>
        </w:rPr>
      </w:pPr>
      <w:r w:rsidRPr="45042637">
        <w:rPr>
          <w:rFonts w:cs="Arial"/>
          <w:b/>
          <w:bCs/>
          <w:color w:val="000000" w:themeColor="text1"/>
        </w:rPr>
        <w:t>Status of Progress</w:t>
      </w:r>
      <w:r w:rsidR="30C849C7" w:rsidRPr="45042637">
        <w:rPr>
          <w:rFonts w:cs="Arial"/>
          <w:b/>
          <w:bCs/>
          <w:color w:val="000000" w:themeColor="text1"/>
        </w:rPr>
        <w:t xml:space="preserve">: </w:t>
      </w:r>
      <w:r w:rsidR="0098703B" w:rsidRPr="004757D7">
        <w:rPr>
          <w:rFonts w:cs="Arial"/>
          <w:color w:val="000000" w:themeColor="text1"/>
        </w:rPr>
        <w:t xml:space="preserve">Need to Identify </w:t>
      </w:r>
      <w:r w:rsidR="004757D7" w:rsidRPr="004757D7">
        <w:rPr>
          <w:rFonts w:cs="Arial"/>
          <w:color w:val="000000" w:themeColor="text1"/>
        </w:rPr>
        <w:t>a lead and participants</w:t>
      </w:r>
    </w:p>
    <w:p w14:paraId="6CD6D708" w14:textId="77777777" w:rsidR="002E3B71" w:rsidRDefault="002E3B71" w:rsidP="002E3B71">
      <w:pPr>
        <w:pStyle w:val="ListParagraph"/>
        <w:spacing w:after="0" w:line="240" w:lineRule="auto"/>
        <w:ind w:left="0"/>
        <w:rPr>
          <w:rFonts w:cs="Arial"/>
          <w:color w:val="000000"/>
          <w:szCs w:val="20"/>
        </w:rPr>
      </w:pPr>
    </w:p>
    <w:p w14:paraId="09043709" w14:textId="6AFBEFCD" w:rsidR="002E3B71" w:rsidRDefault="00BD4098" w:rsidP="002E3B71">
      <w:pPr>
        <w:pStyle w:val="ListParagraph"/>
        <w:spacing w:after="0" w:line="240" w:lineRule="auto"/>
        <w:ind w:left="0"/>
        <w:rPr>
          <w:rFonts w:cs="Arial"/>
          <w:color w:val="000000"/>
          <w:szCs w:val="20"/>
        </w:rPr>
      </w:pPr>
      <w:r>
        <w:rPr>
          <w:rFonts w:cs="Arial"/>
          <w:b/>
          <w:bCs/>
          <w:color w:val="000000"/>
          <w:szCs w:val="20"/>
        </w:rPr>
        <w:t xml:space="preserve">Relevant </w:t>
      </w:r>
      <w:r w:rsidR="002E3B71" w:rsidRPr="00FF78AC">
        <w:rPr>
          <w:rFonts w:cs="Arial"/>
          <w:b/>
          <w:bCs/>
          <w:color w:val="000000"/>
          <w:szCs w:val="20"/>
        </w:rPr>
        <w:t>Organization</w:t>
      </w:r>
      <w:r>
        <w:rPr>
          <w:rFonts w:cs="Arial"/>
          <w:b/>
          <w:bCs/>
          <w:color w:val="000000"/>
          <w:szCs w:val="20"/>
        </w:rPr>
        <w:t>s</w:t>
      </w:r>
      <w:r w:rsidR="002E3B71" w:rsidRPr="00FF78AC">
        <w:rPr>
          <w:rFonts w:cs="Arial"/>
          <w:b/>
          <w:bCs/>
          <w:color w:val="000000"/>
          <w:szCs w:val="20"/>
        </w:rPr>
        <w:t xml:space="preserve">: </w:t>
      </w:r>
      <w:r w:rsidR="00764017" w:rsidRPr="00764017">
        <w:rPr>
          <w:rFonts w:cs="Arial"/>
          <w:color w:val="000000"/>
          <w:szCs w:val="20"/>
        </w:rPr>
        <w:t>NEMA, , ISA, SME, A3 - Association for Advancing Automation</w:t>
      </w:r>
    </w:p>
    <w:p w14:paraId="01C001C1" w14:textId="77777777" w:rsidR="002E3B71" w:rsidRDefault="002E3B71" w:rsidP="002E3B71">
      <w:pPr>
        <w:pStyle w:val="ListParagraph"/>
        <w:spacing w:after="0" w:line="240" w:lineRule="auto"/>
        <w:ind w:left="0"/>
        <w:rPr>
          <w:rFonts w:cs="Arial"/>
          <w:color w:val="000000"/>
          <w:szCs w:val="20"/>
        </w:rPr>
      </w:pPr>
    </w:p>
    <w:p w14:paraId="2C8706BD" w14:textId="531A56AD" w:rsidR="00483EC8" w:rsidRPr="0066259E" w:rsidRDefault="00483EC8" w:rsidP="002E3B71">
      <w:pPr>
        <w:pStyle w:val="ListParagraph"/>
        <w:spacing w:after="0" w:line="240" w:lineRule="auto"/>
        <w:ind w:left="-90"/>
        <w:rPr>
          <w:rFonts w:cs="Arial"/>
          <w:b/>
          <w:bCs/>
          <w:color w:val="000000"/>
          <w:sz w:val="24"/>
          <w:szCs w:val="24"/>
        </w:rPr>
      </w:pPr>
    </w:p>
    <w:p w14:paraId="5DD78BB8" w14:textId="1BCBC04F" w:rsidR="00483EC8" w:rsidRPr="0066259E" w:rsidRDefault="00CE3A90" w:rsidP="0066259E">
      <w:pPr>
        <w:spacing w:after="0" w:line="240" w:lineRule="auto"/>
        <w:rPr>
          <w:rFonts w:cs="Arial"/>
          <w:b/>
          <w:bCs/>
          <w:color w:val="000000"/>
          <w:sz w:val="24"/>
          <w:szCs w:val="24"/>
        </w:rPr>
      </w:pPr>
      <w:r w:rsidRPr="0066259E">
        <w:rPr>
          <w:rFonts w:cs="Arial"/>
          <w:b/>
          <w:bCs/>
          <w:color w:val="000000"/>
          <w:sz w:val="24"/>
          <w:szCs w:val="24"/>
        </w:rPr>
        <w:t>Internet of Things</w:t>
      </w:r>
    </w:p>
    <w:p w14:paraId="0016DE12" w14:textId="77777777" w:rsidR="00483EC8" w:rsidRPr="0066259E" w:rsidRDefault="00483EC8" w:rsidP="00483EC8">
      <w:pPr>
        <w:pStyle w:val="ListParagraph"/>
        <w:spacing w:after="0" w:line="240" w:lineRule="auto"/>
        <w:ind w:left="0"/>
        <w:rPr>
          <w:rFonts w:cs="Arial"/>
          <w:color w:val="000000"/>
          <w:sz w:val="24"/>
          <w:szCs w:val="24"/>
        </w:rPr>
      </w:pPr>
      <w:bookmarkStart w:id="6" w:name="_Hlk127972955"/>
    </w:p>
    <w:p w14:paraId="08520892" w14:textId="77777777" w:rsidR="00483EC8" w:rsidRPr="008F70D5" w:rsidRDefault="00483EC8" w:rsidP="00483EC8">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40" behindDoc="0" locked="0" layoutInCell="1" allowOverlap="1" wp14:anchorId="00168E2A" wp14:editId="0ACF9F38">
                <wp:simplePos x="0" y="0"/>
                <wp:positionH relativeFrom="column">
                  <wp:posOffset>-58522</wp:posOffset>
                </wp:positionH>
                <wp:positionV relativeFrom="paragraph">
                  <wp:posOffset>47982</wp:posOffset>
                </wp:positionV>
                <wp:extent cx="6042025" cy="1748332"/>
                <wp:effectExtent l="0" t="0" r="15875" b="23495"/>
                <wp:wrapNone/>
                <wp:docPr id="7" name="Rectangle 7"/>
                <wp:cNvGraphicFramePr/>
                <a:graphic xmlns:a="http://schemas.openxmlformats.org/drawingml/2006/main">
                  <a:graphicData uri="http://schemas.microsoft.com/office/word/2010/wordprocessingShape">
                    <wps:wsp>
                      <wps:cNvSpPr/>
                      <wps:spPr>
                        <a:xfrm>
                          <a:off x="0" y="0"/>
                          <a:ext cx="6042025" cy="174833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DBE7B" id="Rectangle 7" o:spid="_x0000_s1026" style="position:absolute;margin-left:-4.6pt;margin-top:3.8pt;width:475.75pt;height:1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" filled="f" strokecolor="#385d8a" strokeweight="2pt"/>
            </w:pict>
          </mc:Fallback>
        </mc:AlternateContent>
      </w:r>
    </w:p>
    <w:p w14:paraId="4E1F8D13" w14:textId="5AB99C01" w:rsidR="00483EC8" w:rsidRDefault="00483EC8" w:rsidP="00483EC8">
      <w:pPr>
        <w:pStyle w:val="ListParagraph"/>
        <w:spacing w:after="0" w:line="240" w:lineRule="auto"/>
        <w:ind w:left="0"/>
        <w:rPr>
          <w:rFonts w:cs="Arial"/>
          <w:color w:val="000000"/>
          <w:szCs w:val="20"/>
        </w:rPr>
      </w:pPr>
      <w:r w:rsidRPr="008F70D5">
        <w:rPr>
          <w:rFonts w:cs="Arial"/>
          <w:b/>
          <w:bCs/>
          <w:color w:val="000000"/>
          <w:szCs w:val="20"/>
        </w:rPr>
        <w:t xml:space="preserve">GAP </w:t>
      </w:r>
      <w:r>
        <w:rPr>
          <w:rFonts w:cs="Arial"/>
          <w:b/>
          <w:bCs/>
          <w:color w:val="000000"/>
          <w:szCs w:val="20"/>
        </w:rPr>
        <w:t>D2</w:t>
      </w:r>
      <w:r w:rsidRPr="008F70D5">
        <w:rPr>
          <w:rFonts w:cs="Arial"/>
          <w:b/>
          <w:bCs/>
          <w:color w:val="000000"/>
          <w:szCs w:val="20"/>
        </w:rPr>
        <w:t xml:space="preserve">: </w:t>
      </w:r>
      <w:r w:rsidRPr="0056419A">
        <w:rPr>
          <w:rFonts w:cs="Arial"/>
          <w:color w:val="000000"/>
          <w:szCs w:val="20"/>
        </w:rPr>
        <w:t xml:space="preserve">Missing </w:t>
      </w:r>
      <w:r>
        <w:rPr>
          <w:rFonts w:cs="Arial"/>
          <w:color w:val="000000"/>
          <w:szCs w:val="20"/>
        </w:rPr>
        <w:t>IOT</w:t>
      </w:r>
      <w:r w:rsidRPr="0056419A">
        <w:rPr>
          <w:rFonts w:cs="Arial"/>
          <w:color w:val="000000"/>
          <w:szCs w:val="20"/>
        </w:rPr>
        <w:t xml:space="preserve"> </w:t>
      </w:r>
      <w:r w:rsidR="00F04E37">
        <w:rPr>
          <w:rFonts w:cs="Arial"/>
          <w:color w:val="000000"/>
          <w:szCs w:val="20"/>
        </w:rPr>
        <w:t>Guidance</w:t>
      </w:r>
    </w:p>
    <w:p w14:paraId="2B73F6B4" w14:textId="77777777" w:rsidR="00483EC8" w:rsidRDefault="00483EC8" w:rsidP="00483EC8">
      <w:pPr>
        <w:pStyle w:val="ListParagraph"/>
        <w:spacing w:after="0" w:line="240" w:lineRule="auto"/>
        <w:ind w:left="0"/>
        <w:rPr>
          <w:rFonts w:cs="Arial"/>
          <w:color w:val="000000"/>
          <w:szCs w:val="20"/>
        </w:rPr>
      </w:pPr>
    </w:p>
    <w:p w14:paraId="4D212C7B" w14:textId="04C2237B" w:rsidR="00483EC8" w:rsidRDefault="00483EC8" w:rsidP="00483EC8">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716427" w:rsidRPr="00716427">
        <w:rPr>
          <w:rFonts w:cs="Arial"/>
          <w:color w:val="000000"/>
          <w:szCs w:val="20"/>
        </w:rPr>
        <w:t>Identify existing Sensor and Internet of Things Standards from IEC, ISO, and other SDOs for inclusion in the roadmap</w:t>
      </w:r>
      <w:r w:rsidR="00716427">
        <w:rPr>
          <w:rFonts w:cs="Arial"/>
          <w:color w:val="000000"/>
          <w:szCs w:val="20"/>
        </w:rPr>
        <w:t>.</w:t>
      </w:r>
    </w:p>
    <w:p w14:paraId="44E09111" w14:textId="77777777" w:rsidR="00716427" w:rsidRDefault="00716427" w:rsidP="00483EC8">
      <w:pPr>
        <w:pStyle w:val="ListParagraph"/>
        <w:spacing w:after="0" w:line="240" w:lineRule="auto"/>
        <w:ind w:left="0"/>
        <w:rPr>
          <w:rFonts w:cs="Arial"/>
          <w:color w:val="000000"/>
          <w:szCs w:val="20"/>
        </w:rPr>
      </w:pPr>
    </w:p>
    <w:p w14:paraId="0CB43F22" w14:textId="77777777" w:rsidR="00483EC8" w:rsidRDefault="00483EC8" w:rsidP="00483EC8">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Pr>
          <w:rFonts w:cs="Arial"/>
          <w:color w:val="000000"/>
          <w:szCs w:val="20"/>
        </w:rPr>
        <w:t>High</w:t>
      </w:r>
    </w:p>
    <w:p w14:paraId="79E6A3A9" w14:textId="77777777" w:rsidR="00483EC8" w:rsidRDefault="00483EC8" w:rsidP="00483EC8">
      <w:pPr>
        <w:pStyle w:val="ListParagraph"/>
        <w:spacing w:after="0" w:line="240" w:lineRule="auto"/>
        <w:ind w:left="0"/>
        <w:rPr>
          <w:rFonts w:cs="Arial"/>
          <w:color w:val="000000"/>
          <w:szCs w:val="20"/>
        </w:rPr>
      </w:pPr>
    </w:p>
    <w:p w14:paraId="20217FF6" w14:textId="33E61989" w:rsidR="00483EC8" w:rsidRDefault="00483EC8" w:rsidP="45042637">
      <w:pPr>
        <w:pStyle w:val="ListParagraph"/>
        <w:spacing w:after="0" w:line="240" w:lineRule="auto"/>
        <w:ind w:left="0"/>
        <w:rPr>
          <w:rFonts w:cs="Arial"/>
          <w:color w:val="000000"/>
        </w:rPr>
      </w:pPr>
      <w:r w:rsidRPr="45042637">
        <w:rPr>
          <w:rFonts w:cs="Arial"/>
          <w:b/>
          <w:bCs/>
          <w:color w:val="000000" w:themeColor="text1"/>
        </w:rPr>
        <w:t>Status of Progress</w:t>
      </w:r>
      <w:r w:rsidR="12B7D1A8" w:rsidRPr="45042637">
        <w:rPr>
          <w:rFonts w:cs="Arial"/>
          <w:b/>
          <w:bCs/>
          <w:color w:val="000000" w:themeColor="text1"/>
        </w:rPr>
        <w:t>: Project</w:t>
      </w:r>
      <w:r w:rsidR="00A263EB" w:rsidRPr="45042637">
        <w:rPr>
          <w:rFonts w:cs="Arial"/>
          <w:color w:val="000000" w:themeColor="text1"/>
        </w:rPr>
        <w:t xml:space="preserve"> Lead Needed</w:t>
      </w:r>
      <w:r w:rsidRPr="45042637">
        <w:rPr>
          <w:rFonts w:cs="Arial"/>
          <w:color w:val="000000" w:themeColor="text1"/>
        </w:rPr>
        <w:t>.</w:t>
      </w:r>
    </w:p>
    <w:p w14:paraId="4036B3B2" w14:textId="77777777" w:rsidR="00483EC8" w:rsidRDefault="00483EC8" w:rsidP="00483EC8">
      <w:pPr>
        <w:pStyle w:val="ListParagraph"/>
        <w:spacing w:after="0" w:line="240" w:lineRule="auto"/>
        <w:ind w:left="0"/>
        <w:rPr>
          <w:rFonts w:cs="Arial"/>
          <w:color w:val="000000"/>
          <w:szCs w:val="20"/>
        </w:rPr>
      </w:pPr>
    </w:p>
    <w:p w14:paraId="0D987767" w14:textId="4FD48C6E" w:rsidR="00483EC8" w:rsidRDefault="006A312D" w:rsidP="00483EC8">
      <w:pPr>
        <w:pStyle w:val="ListParagraph"/>
        <w:spacing w:after="0" w:line="240" w:lineRule="auto"/>
        <w:ind w:left="0"/>
        <w:rPr>
          <w:rFonts w:cs="Arial"/>
          <w:color w:val="000000"/>
          <w:szCs w:val="20"/>
        </w:rPr>
      </w:pPr>
      <w:r>
        <w:rPr>
          <w:rFonts w:cs="Arial"/>
          <w:b/>
          <w:bCs/>
          <w:color w:val="000000"/>
          <w:szCs w:val="20"/>
        </w:rPr>
        <w:t xml:space="preserve">Relevant </w:t>
      </w:r>
      <w:r w:rsidR="00483EC8" w:rsidRPr="00FF78AC">
        <w:rPr>
          <w:rFonts w:cs="Arial"/>
          <w:b/>
          <w:bCs/>
          <w:color w:val="000000"/>
          <w:szCs w:val="20"/>
        </w:rPr>
        <w:t>Organization</w:t>
      </w:r>
      <w:r>
        <w:rPr>
          <w:rFonts w:cs="Arial"/>
          <w:b/>
          <w:bCs/>
          <w:color w:val="000000"/>
          <w:szCs w:val="20"/>
        </w:rPr>
        <w:t>s</w:t>
      </w:r>
      <w:r w:rsidR="00483EC8" w:rsidRPr="00FF78AC">
        <w:rPr>
          <w:rFonts w:cs="Arial"/>
          <w:b/>
          <w:bCs/>
          <w:color w:val="000000"/>
          <w:szCs w:val="20"/>
        </w:rPr>
        <w:t xml:space="preserve">: </w:t>
      </w:r>
      <w:r w:rsidR="00E74BE3" w:rsidRPr="00E74BE3">
        <w:rPr>
          <w:rFonts w:cs="Arial"/>
          <w:color w:val="000000"/>
          <w:szCs w:val="20"/>
        </w:rPr>
        <w:t>NEMA</w:t>
      </w:r>
      <w:r w:rsidR="00316CB4">
        <w:rPr>
          <w:rFonts w:cs="Arial"/>
          <w:color w:val="000000"/>
          <w:szCs w:val="20"/>
        </w:rPr>
        <w:t xml:space="preserve"> and </w:t>
      </w:r>
      <w:r w:rsidR="00E74BE3" w:rsidRPr="00E74BE3">
        <w:rPr>
          <w:rFonts w:cs="Arial"/>
          <w:color w:val="000000"/>
          <w:szCs w:val="20"/>
        </w:rPr>
        <w:t xml:space="preserve">ISA </w:t>
      </w:r>
    </w:p>
    <w:p w14:paraId="2D2965B0" w14:textId="77777777" w:rsidR="00483EC8" w:rsidRDefault="00483EC8" w:rsidP="00483EC8">
      <w:pPr>
        <w:pStyle w:val="ListParagraph"/>
        <w:spacing w:after="0" w:line="240" w:lineRule="auto"/>
        <w:ind w:left="0"/>
        <w:rPr>
          <w:rFonts w:cs="Arial"/>
          <w:color w:val="000000"/>
          <w:szCs w:val="20"/>
        </w:rPr>
      </w:pPr>
    </w:p>
    <w:p w14:paraId="282EDE6A" w14:textId="77777777" w:rsidR="00483EC8" w:rsidRDefault="00483EC8" w:rsidP="00483EC8">
      <w:pPr>
        <w:pStyle w:val="ListParagraph"/>
        <w:spacing w:after="0" w:line="240" w:lineRule="auto"/>
        <w:ind w:left="0"/>
        <w:rPr>
          <w:rFonts w:cs="Arial"/>
          <w:b/>
          <w:bCs/>
          <w:color w:val="000000"/>
          <w:sz w:val="36"/>
          <w:szCs w:val="36"/>
        </w:rPr>
      </w:pPr>
    </w:p>
    <w:p w14:paraId="1886A2C3" w14:textId="77777777" w:rsidR="0096556E" w:rsidRDefault="0096556E" w:rsidP="00483EC8">
      <w:pPr>
        <w:pStyle w:val="ListParagraph"/>
        <w:spacing w:after="0" w:line="240" w:lineRule="auto"/>
        <w:ind w:left="0"/>
        <w:rPr>
          <w:rFonts w:cs="Arial"/>
          <w:b/>
          <w:bCs/>
          <w:color w:val="000000"/>
          <w:sz w:val="36"/>
          <w:szCs w:val="36"/>
        </w:rPr>
      </w:pPr>
    </w:p>
    <w:p w14:paraId="322B9203" w14:textId="77777777" w:rsidR="0096556E" w:rsidRDefault="0096556E" w:rsidP="00483EC8">
      <w:pPr>
        <w:pStyle w:val="ListParagraph"/>
        <w:spacing w:after="0" w:line="240" w:lineRule="auto"/>
        <w:ind w:left="0"/>
        <w:rPr>
          <w:rFonts w:cs="Arial"/>
          <w:b/>
          <w:bCs/>
          <w:color w:val="000000"/>
          <w:sz w:val="36"/>
          <w:szCs w:val="36"/>
        </w:rPr>
      </w:pPr>
    </w:p>
    <w:p w14:paraId="5F970B98" w14:textId="77777777" w:rsidR="0096556E" w:rsidRDefault="0096556E" w:rsidP="00483EC8">
      <w:pPr>
        <w:pStyle w:val="ListParagraph"/>
        <w:spacing w:after="0" w:line="240" w:lineRule="auto"/>
        <w:ind w:left="0"/>
        <w:rPr>
          <w:rFonts w:cs="Arial"/>
          <w:b/>
          <w:bCs/>
          <w:color w:val="000000"/>
          <w:sz w:val="36"/>
          <w:szCs w:val="36"/>
        </w:rPr>
      </w:pPr>
    </w:p>
    <w:bookmarkEnd w:id="6"/>
    <w:p w14:paraId="12AA9591" w14:textId="7FEECDA9" w:rsidR="00CE3A90" w:rsidRPr="0066259E" w:rsidRDefault="002958C7" w:rsidP="00E47995">
      <w:pPr>
        <w:spacing w:after="0" w:line="240" w:lineRule="auto"/>
        <w:ind w:left="-90"/>
        <w:rPr>
          <w:rFonts w:cs="Arial"/>
          <w:b/>
          <w:bCs/>
          <w:color w:val="000000"/>
          <w:sz w:val="24"/>
          <w:szCs w:val="24"/>
        </w:rPr>
      </w:pPr>
      <w:r w:rsidRPr="0066259E">
        <w:rPr>
          <w:rFonts w:cs="Arial"/>
          <w:b/>
          <w:bCs/>
          <w:color w:val="000000"/>
          <w:sz w:val="24"/>
          <w:szCs w:val="24"/>
        </w:rPr>
        <w:lastRenderedPageBreak/>
        <w:t xml:space="preserve">D3 </w:t>
      </w:r>
      <w:r w:rsidR="00CE3A90" w:rsidRPr="0066259E">
        <w:rPr>
          <w:rFonts w:cs="Arial"/>
          <w:b/>
          <w:bCs/>
          <w:color w:val="000000"/>
          <w:sz w:val="24"/>
          <w:szCs w:val="24"/>
        </w:rPr>
        <w:t xml:space="preserve">Industrial Controllers </w:t>
      </w:r>
    </w:p>
    <w:p w14:paraId="38BED87D" w14:textId="77777777" w:rsidR="00E74BE3" w:rsidRDefault="00E74BE3" w:rsidP="00E74BE3">
      <w:pPr>
        <w:pStyle w:val="ListParagraph"/>
        <w:spacing w:after="0" w:line="240" w:lineRule="auto"/>
        <w:ind w:left="0"/>
        <w:rPr>
          <w:rFonts w:cs="Arial"/>
          <w:color w:val="000000"/>
          <w:szCs w:val="20"/>
        </w:rPr>
      </w:pPr>
      <w:bookmarkStart w:id="7" w:name="_Hlk127973045"/>
    </w:p>
    <w:p w14:paraId="0C83F593" w14:textId="77777777" w:rsidR="00E74BE3" w:rsidRPr="008F70D5" w:rsidRDefault="00E74BE3" w:rsidP="00E74BE3">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53" behindDoc="0" locked="0" layoutInCell="1" allowOverlap="1" wp14:anchorId="05E7A996" wp14:editId="05DC4C69">
                <wp:simplePos x="0" y="0"/>
                <wp:positionH relativeFrom="column">
                  <wp:posOffset>-57150</wp:posOffset>
                </wp:positionH>
                <wp:positionV relativeFrom="paragraph">
                  <wp:posOffset>52071</wp:posOffset>
                </wp:positionV>
                <wp:extent cx="6042025" cy="1962150"/>
                <wp:effectExtent l="0" t="0" r="15875" b="19050"/>
                <wp:wrapNone/>
                <wp:docPr id="8" name="Rectangle 8"/>
                <wp:cNvGraphicFramePr/>
                <a:graphic xmlns:a="http://schemas.openxmlformats.org/drawingml/2006/main">
                  <a:graphicData uri="http://schemas.microsoft.com/office/word/2010/wordprocessingShape">
                    <wps:wsp>
                      <wps:cNvSpPr/>
                      <wps:spPr>
                        <a:xfrm>
                          <a:off x="0" y="0"/>
                          <a:ext cx="6042025" cy="19621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EE9C5" id="Rectangle 8" o:spid="_x0000_s1026" style="position:absolute;margin-left:-4.5pt;margin-top:4.1pt;width:475.75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" filled="f" strokecolor="#385d8a" strokeweight="2pt"/>
            </w:pict>
          </mc:Fallback>
        </mc:AlternateContent>
      </w:r>
    </w:p>
    <w:p w14:paraId="3D70CACA" w14:textId="38876404" w:rsidR="00E74BE3" w:rsidRDefault="00E74BE3" w:rsidP="00E74BE3">
      <w:pPr>
        <w:pStyle w:val="ListParagraph"/>
        <w:spacing w:after="0" w:line="240" w:lineRule="auto"/>
        <w:ind w:left="0"/>
        <w:rPr>
          <w:rFonts w:cs="Arial"/>
          <w:color w:val="000000"/>
          <w:szCs w:val="20"/>
        </w:rPr>
      </w:pPr>
      <w:r w:rsidRPr="008F70D5">
        <w:rPr>
          <w:rFonts w:cs="Arial"/>
          <w:b/>
          <w:bCs/>
          <w:color w:val="000000"/>
          <w:szCs w:val="20"/>
        </w:rPr>
        <w:t xml:space="preserve">GAP </w:t>
      </w:r>
      <w:r>
        <w:rPr>
          <w:rFonts w:cs="Arial"/>
          <w:b/>
          <w:bCs/>
          <w:color w:val="000000"/>
          <w:szCs w:val="20"/>
        </w:rPr>
        <w:t>D3</w:t>
      </w:r>
      <w:r w:rsidR="002D31F5">
        <w:rPr>
          <w:rFonts w:cs="Arial"/>
          <w:b/>
          <w:bCs/>
          <w:color w:val="000000"/>
          <w:szCs w:val="20"/>
        </w:rPr>
        <w:t>.1</w:t>
      </w:r>
      <w:r w:rsidRPr="008F70D5">
        <w:rPr>
          <w:rFonts w:cs="Arial"/>
          <w:b/>
          <w:bCs/>
          <w:color w:val="000000"/>
          <w:szCs w:val="20"/>
        </w:rPr>
        <w:t xml:space="preserve">: </w:t>
      </w:r>
      <w:r w:rsidR="00250388" w:rsidRPr="00250388">
        <w:rPr>
          <w:rFonts w:cs="Arial"/>
          <w:color w:val="000000"/>
          <w:szCs w:val="20"/>
        </w:rPr>
        <w:t>Missing Industrial Controllers and industrial computing devices other than drive controls, PLCs and IOT</w:t>
      </w:r>
    </w:p>
    <w:p w14:paraId="12EE0759" w14:textId="77777777" w:rsidR="00E74BE3" w:rsidRDefault="00E74BE3" w:rsidP="00E74BE3">
      <w:pPr>
        <w:pStyle w:val="ListParagraph"/>
        <w:spacing w:after="0" w:line="240" w:lineRule="auto"/>
        <w:ind w:left="0"/>
        <w:rPr>
          <w:rFonts w:cs="Arial"/>
          <w:color w:val="000000"/>
          <w:szCs w:val="20"/>
        </w:rPr>
      </w:pPr>
    </w:p>
    <w:p w14:paraId="241F22B0" w14:textId="01589C5E" w:rsidR="00E74BE3" w:rsidRDefault="00E74BE3" w:rsidP="00E74BE3">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250388" w:rsidRPr="006B0419">
        <w:rPr>
          <w:rFonts w:cs="Arial"/>
          <w:color w:val="000000"/>
          <w:szCs w:val="20"/>
        </w:rPr>
        <w:t>I</w:t>
      </w:r>
      <w:r w:rsidR="00250388" w:rsidRPr="00250388">
        <w:rPr>
          <w:rFonts w:cs="Arial"/>
          <w:color w:val="000000"/>
          <w:szCs w:val="20"/>
        </w:rPr>
        <w:t xml:space="preserve">dentify existing standards for industrial computing devices such as oven controllers, CNC Controllers, and other IT </w:t>
      </w:r>
      <w:r w:rsidR="00030346">
        <w:rPr>
          <w:rFonts w:cs="Arial"/>
          <w:color w:val="000000"/>
          <w:szCs w:val="20"/>
        </w:rPr>
        <w:t>e</w:t>
      </w:r>
      <w:r w:rsidR="00250388" w:rsidRPr="00250388">
        <w:rPr>
          <w:rFonts w:cs="Arial"/>
          <w:color w:val="000000"/>
          <w:szCs w:val="20"/>
        </w:rPr>
        <w:t xml:space="preserve">quipment used </w:t>
      </w:r>
      <w:r w:rsidR="00722906">
        <w:rPr>
          <w:rFonts w:cs="Arial"/>
          <w:color w:val="000000"/>
          <w:szCs w:val="20"/>
        </w:rPr>
        <w:t>o</w:t>
      </w:r>
      <w:r w:rsidR="00250388" w:rsidRPr="00250388">
        <w:rPr>
          <w:rFonts w:cs="Arial"/>
          <w:color w:val="000000"/>
          <w:szCs w:val="20"/>
        </w:rPr>
        <w:t>n the manufacturing floor that fall outside the scope of drive controllers, PLCs and IOT devices for inclusion in the roadmap</w:t>
      </w:r>
      <w:r w:rsidR="00722906">
        <w:rPr>
          <w:rFonts w:cs="Arial"/>
          <w:color w:val="000000"/>
          <w:szCs w:val="20"/>
        </w:rPr>
        <w:t>.</w:t>
      </w:r>
    </w:p>
    <w:p w14:paraId="1971DAB4" w14:textId="77777777" w:rsidR="00250388" w:rsidRDefault="00250388" w:rsidP="00E74BE3">
      <w:pPr>
        <w:pStyle w:val="ListParagraph"/>
        <w:spacing w:after="0" w:line="240" w:lineRule="auto"/>
        <w:ind w:left="0"/>
        <w:rPr>
          <w:rFonts w:cs="Arial"/>
          <w:color w:val="000000"/>
          <w:szCs w:val="20"/>
        </w:rPr>
      </w:pPr>
    </w:p>
    <w:p w14:paraId="59828FF4" w14:textId="30D841CF" w:rsidR="00E74BE3" w:rsidRDefault="00E74BE3" w:rsidP="00E74BE3">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sidR="00250388">
        <w:rPr>
          <w:rFonts w:cs="Arial"/>
          <w:color w:val="000000"/>
          <w:szCs w:val="20"/>
        </w:rPr>
        <w:t>Medium</w:t>
      </w:r>
    </w:p>
    <w:p w14:paraId="00D97191" w14:textId="77777777" w:rsidR="00E74BE3" w:rsidRDefault="00E74BE3" w:rsidP="00E74BE3">
      <w:pPr>
        <w:pStyle w:val="ListParagraph"/>
        <w:spacing w:after="0" w:line="240" w:lineRule="auto"/>
        <w:ind w:left="0"/>
        <w:rPr>
          <w:rFonts w:cs="Arial"/>
          <w:color w:val="000000"/>
          <w:szCs w:val="20"/>
        </w:rPr>
      </w:pPr>
    </w:p>
    <w:p w14:paraId="30E666B3" w14:textId="3CB6C483" w:rsidR="00E74BE3" w:rsidRDefault="00E74BE3" w:rsidP="45042637">
      <w:pPr>
        <w:pStyle w:val="ListParagraph"/>
        <w:spacing w:after="0" w:line="240" w:lineRule="auto"/>
        <w:ind w:left="0"/>
        <w:rPr>
          <w:rFonts w:cs="Arial"/>
          <w:color w:val="000000"/>
        </w:rPr>
      </w:pPr>
      <w:r w:rsidRPr="45042637">
        <w:rPr>
          <w:rFonts w:cs="Arial"/>
          <w:b/>
          <w:bCs/>
          <w:color w:val="000000" w:themeColor="text1"/>
        </w:rPr>
        <w:t>Status of Progress</w:t>
      </w:r>
      <w:r w:rsidR="6330020B" w:rsidRPr="45042637">
        <w:rPr>
          <w:rFonts w:cs="Arial"/>
          <w:b/>
          <w:bCs/>
          <w:color w:val="000000" w:themeColor="text1"/>
        </w:rPr>
        <w:t>: Project</w:t>
      </w:r>
      <w:r w:rsidR="001C1C54" w:rsidRPr="45042637">
        <w:rPr>
          <w:rFonts w:cs="Arial"/>
          <w:color w:val="000000" w:themeColor="text1"/>
        </w:rPr>
        <w:t xml:space="preserve"> Lead </w:t>
      </w:r>
      <w:r w:rsidR="00722906">
        <w:rPr>
          <w:rFonts w:cs="Arial"/>
          <w:color w:val="000000" w:themeColor="text1"/>
        </w:rPr>
        <w:t>n</w:t>
      </w:r>
      <w:r w:rsidR="001C1C54" w:rsidRPr="45042637">
        <w:rPr>
          <w:rFonts w:cs="Arial"/>
          <w:color w:val="000000" w:themeColor="text1"/>
        </w:rPr>
        <w:t>eeded</w:t>
      </w:r>
      <w:r w:rsidR="00722906">
        <w:rPr>
          <w:rFonts w:cs="Arial"/>
          <w:color w:val="000000" w:themeColor="text1"/>
        </w:rPr>
        <w:t>.</w:t>
      </w:r>
    </w:p>
    <w:p w14:paraId="11FE9C26" w14:textId="77777777" w:rsidR="00E74BE3" w:rsidRDefault="00E74BE3" w:rsidP="00E74BE3">
      <w:pPr>
        <w:pStyle w:val="ListParagraph"/>
        <w:spacing w:after="0" w:line="240" w:lineRule="auto"/>
        <w:ind w:left="0"/>
        <w:rPr>
          <w:rFonts w:cs="Arial"/>
          <w:color w:val="000000"/>
          <w:szCs w:val="20"/>
        </w:rPr>
      </w:pPr>
    </w:p>
    <w:p w14:paraId="6FB928D8" w14:textId="77777777" w:rsidR="00E74BE3" w:rsidRDefault="00E74BE3" w:rsidP="00E74BE3">
      <w:pPr>
        <w:pStyle w:val="ListParagraph"/>
        <w:spacing w:after="0" w:line="240" w:lineRule="auto"/>
        <w:ind w:left="0"/>
        <w:rPr>
          <w:rFonts w:cs="Arial"/>
          <w:color w:val="000000"/>
          <w:szCs w:val="20"/>
        </w:rPr>
      </w:pPr>
      <w:r w:rsidRPr="00FF78AC">
        <w:rPr>
          <w:rFonts w:cs="Arial"/>
          <w:b/>
          <w:bCs/>
          <w:color w:val="000000"/>
          <w:szCs w:val="20"/>
        </w:rPr>
        <w:t xml:space="preserve">Organization: </w:t>
      </w:r>
      <w:r w:rsidRPr="00E74BE3">
        <w:rPr>
          <w:rFonts w:cs="Arial"/>
          <w:color w:val="000000"/>
          <w:szCs w:val="20"/>
        </w:rPr>
        <w:t>NEMA, US TAG SyC SM, ISA, SME</w:t>
      </w:r>
    </w:p>
    <w:p w14:paraId="2D60D028" w14:textId="77777777" w:rsidR="00E74BE3" w:rsidRDefault="00E74BE3" w:rsidP="00E74BE3">
      <w:pPr>
        <w:pStyle w:val="ListParagraph"/>
        <w:spacing w:after="0" w:line="240" w:lineRule="auto"/>
        <w:ind w:left="0"/>
        <w:rPr>
          <w:rFonts w:cs="Arial"/>
          <w:color w:val="000000"/>
          <w:szCs w:val="20"/>
        </w:rPr>
      </w:pPr>
    </w:p>
    <w:p w14:paraId="000598A7" w14:textId="3D14CF9C" w:rsidR="0066259E" w:rsidRDefault="0066259E">
      <w:pPr>
        <w:spacing w:after="0" w:line="240" w:lineRule="auto"/>
        <w:rPr>
          <w:rFonts w:cs="Arial"/>
          <w:color w:val="000000"/>
          <w:szCs w:val="20"/>
        </w:rPr>
      </w:pPr>
      <w:bookmarkStart w:id="8" w:name="_Hlk127973193"/>
      <w:bookmarkEnd w:id="7"/>
    </w:p>
    <w:p w14:paraId="71BDE63A" w14:textId="77777777" w:rsidR="00250388" w:rsidRPr="008F70D5" w:rsidRDefault="00250388" w:rsidP="00250388">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55" behindDoc="0" locked="0" layoutInCell="1" allowOverlap="1" wp14:anchorId="50626E91" wp14:editId="05E4E4FF">
                <wp:simplePos x="0" y="0"/>
                <wp:positionH relativeFrom="column">
                  <wp:posOffset>-57150</wp:posOffset>
                </wp:positionH>
                <wp:positionV relativeFrom="paragraph">
                  <wp:posOffset>46356</wp:posOffset>
                </wp:positionV>
                <wp:extent cx="6042025" cy="1809750"/>
                <wp:effectExtent l="0" t="0" r="15875" b="19050"/>
                <wp:wrapNone/>
                <wp:docPr id="9" name="Rectangle 9"/>
                <wp:cNvGraphicFramePr/>
                <a:graphic xmlns:a="http://schemas.openxmlformats.org/drawingml/2006/main">
                  <a:graphicData uri="http://schemas.microsoft.com/office/word/2010/wordprocessingShape">
                    <wps:wsp>
                      <wps:cNvSpPr/>
                      <wps:spPr>
                        <a:xfrm>
                          <a:off x="0" y="0"/>
                          <a:ext cx="6042025" cy="18097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17FD8" id="Rectangle 9" o:spid="_x0000_s1026" style="position:absolute;margin-left:-4.5pt;margin-top:3.65pt;width:475.7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" filled="f" strokecolor="#385d8a" strokeweight="2pt"/>
            </w:pict>
          </mc:Fallback>
        </mc:AlternateContent>
      </w:r>
    </w:p>
    <w:p w14:paraId="449C462C" w14:textId="38079E1C" w:rsidR="00250388" w:rsidRDefault="00250388" w:rsidP="00250388">
      <w:pPr>
        <w:pStyle w:val="ListParagraph"/>
        <w:spacing w:after="0" w:line="240" w:lineRule="auto"/>
        <w:ind w:left="0"/>
        <w:rPr>
          <w:rFonts w:cs="Arial"/>
          <w:color w:val="000000"/>
          <w:szCs w:val="20"/>
        </w:rPr>
      </w:pPr>
      <w:r w:rsidRPr="008F70D5">
        <w:rPr>
          <w:rFonts w:cs="Arial"/>
          <w:b/>
          <w:bCs/>
          <w:color w:val="000000"/>
          <w:szCs w:val="20"/>
        </w:rPr>
        <w:t xml:space="preserve">GAP </w:t>
      </w:r>
      <w:r>
        <w:rPr>
          <w:rFonts w:cs="Arial"/>
          <w:b/>
          <w:bCs/>
          <w:color w:val="000000"/>
          <w:szCs w:val="20"/>
        </w:rPr>
        <w:t>D</w:t>
      </w:r>
      <w:r w:rsidR="002958C7">
        <w:rPr>
          <w:rFonts w:cs="Arial"/>
          <w:b/>
          <w:bCs/>
          <w:color w:val="000000"/>
          <w:szCs w:val="20"/>
        </w:rPr>
        <w:t>3.2</w:t>
      </w:r>
      <w:r w:rsidRPr="008F70D5">
        <w:rPr>
          <w:rFonts w:cs="Arial"/>
          <w:b/>
          <w:bCs/>
          <w:color w:val="000000"/>
          <w:szCs w:val="20"/>
        </w:rPr>
        <w:t xml:space="preserve">: </w:t>
      </w:r>
      <w:r w:rsidR="0030305C" w:rsidRPr="0030305C">
        <w:rPr>
          <w:rFonts w:cs="Arial"/>
          <w:color w:val="000000"/>
          <w:szCs w:val="20"/>
        </w:rPr>
        <w:t>Missing design guidelines for custom applications.</w:t>
      </w:r>
    </w:p>
    <w:p w14:paraId="4AF0A402" w14:textId="77777777" w:rsidR="00250388" w:rsidRDefault="00250388" w:rsidP="00250388">
      <w:pPr>
        <w:pStyle w:val="ListParagraph"/>
        <w:spacing w:after="0" w:line="240" w:lineRule="auto"/>
        <w:ind w:left="0"/>
        <w:rPr>
          <w:rFonts w:cs="Arial"/>
          <w:color w:val="000000"/>
          <w:szCs w:val="20"/>
        </w:rPr>
      </w:pPr>
    </w:p>
    <w:p w14:paraId="3DAF0891" w14:textId="23A141E5" w:rsidR="00250388" w:rsidRDefault="00250388" w:rsidP="00250388">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30305C" w:rsidRPr="0030305C">
        <w:rPr>
          <w:rFonts w:cs="Arial"/>
          <w:color w:val="000000"/>
          <w:szCs w:val="20"/>
        </w:rPr>
        <w:t>Create a design guidance document identifying principle of customer controller design and with references to physical electrical, electromagnetic compatibility, and electromagnetic interference standard</w:t>
      </w:r>
      <w:r w:rsidR="0030305C">
        <w:rPr>
          <w:rFonts w:cs="Arial"/>
          <w:color w:val="000000"/>
          <w:szCs w:val="20"/>
        </w:rPr>
        <w:t>.</w:t>
      </w:r>
    </w:p>
    <w:p w14:paraId="7C69C52E" w14:textId="77777777" w:rsidR="0030305C" w:rsidRDefault="0030305C" w:rsidP="00250388">
      <w:pPr>
        <w:pStyle w:val="ListParagraph"/>
        <w:spacing w:after="0" w:line="240" w:lineRule="auto"/>
        <w:ind w:left="0"/>
        <w:rPr>
          <w:rFonts w:cs="Arial"/>
          <w:color w:val="000000"/>
          <w:szCs w:val="20"/>
        </w:rPr>
      </w:pPr>
    </w:p>
    <w:p w14:paraId="7EE8685B" w14:textId="77777777" w:rsidR="00250388" w:rsidRDefault="00250388" w:rsidP="00250388">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Pr>
          <w:rFonts w:cs="Arial"/>
          <w:color w:val="000000"/>
          <w:szCs w:val="20"/>
        </w:rPr>
        <w:t>Medium</w:t>
      </w:r>
    </w:p>
    <w:p w14:paraId="34F8686A" w14:textId="77777777" w:rsidR="00250388" w:rsidRDefault="00250388" w:rsidP="00250388">
      <w:pPr>
        <w:pStyle w:val="ListParagraph"/>
        <w:spacing w:after="0" w:line="240" w:lineRule="auto"/>
        <w:ind w:left="0"/>
        <w:rPr>
          <w:rFonts w:cs="Arial"/>
          <w:color w:val="000000"/>
          <w:szCs w:val="20"/>
        </w:rPr>
      </w:pPr>
    </w:p>
    <w:p w14:paraId="4B9D6381" w14:textId="1B6AA5A6" w:rsidR="00250388" w:rsidRDefault="00250388" w:rsidP="00250388">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sidR="0030305C">
        <w:rPr>
          <w:rFonts w:cs="Arial"/>
          <w:color w:val="000000"/>
          <w:szCs w:val="20"/>
        </w:rPr>
        <w:t>Not Started</w:t>
      </w:r>
    </w:p>
    <w:p w14:paraId="65619D48" w14:textId="77777777" w:rsidR="0030305C" w:rsidRDefault="0030305C" w:rsidP="00250388">
      <w:pPr>
        <w:pStyle w:val="ListParagraph"/>
        <w:spacing w:after="0" w:line="240" w:lineRule="auto"/>
        <w:ind w:left="0"/>
        <w:rPr>
          <w:rFonts w:cs="Arial"/>
          <w:color w:val="000000"/>
          <w:szCs w:val="20"/>
        </w:rPr>
      </w:pPr>
    </w:p>
    <w:bookmarkEnd w:id="8"/>
    <w:p w14:paraId="6FFF2E17" w14:textId="55D147A4" w:rsidR="00250388" w:rsidRDefault="00250388" w:rsidP="00250388">
      <w:pPr>
        <w:pStyle w:val="ListParagraph"/>
        <w:spacing w:after="0" w:line="240" w:lineRule="auto"/>
        <w:ind w:left="0"/>
        <w:rPr>
          <w:rFonts w:cs="Arial"/>
          <w:color w:val="000000"/>
          <w:szCs w:val="20"/>
        </w:rPr>
      </w:pPr>
      <w:r w:rsidRPr="00FF78AC">
        <w:rPr>
          <w:rFonts w:cs="Arial"/>
          <w:b/>
          <w:bCs/>
          <w:color w:val="000000"/>
          <w:szCs w:val="20"/>
        </w:rPr>
        <w:t xml:space="preserve">Organization: </w:t>
      </w:r>
      <w:r w:rsidR="0030305C">
        <w:rPr>
          <w:rFonts w:cs="Arial"/>
          <w:color w:val="000000"/>
          <w:szCs w:val="20"/>
        </w:rPr>
        <w:t>TBD</w:t>
      </w:r>
    </w:p>
    <w:p w14:paraId="2B982D94" w14:textId="77777777" w:rsidR="00250388" w:rsidRDefault="00250388" w:rsidP="00250388">
      <w:pPr>
        <w:pStyle w:val="ListParagraph"/>
        <w:spacing w:after="0" w:line="240" w:lineRule="auto"/>
        <w:ind w:left="0"/>
        <w:rPr>
          <w:rFonts w:cs="Arial"/>
          <w:color w:val="000000"/>
          <w:szCs w:val="20"/>
        </w:rPr>
      </w:pPr>
    </w:p>
    <w:p w14:paraId="467F1760" w14:textId="77777777" w:rsidR="0052455A" w:rsidRPr="0066259E" w:rsidRDefault="0052455A" w:rsidP="002958C7">
      <w:pPr>
        <w:spacing w:after="0" w:line="240" w:lineRule="auto"/>
        <w:rPr>
          <w:rFonts w:cs="Arial"/>
          <w:b/>
          <w:bCs/>
          <w:color w:val="000000"/>
          <w:sz w:val="24"/>
          <w:szCs w:val="24"/>
        </w:rPr>
      </w:pPr>
    </w:p>
    <w:p w14:paraId="72E7F411" w14:textId="626D6B90" w:rsidR="00CE3A90" w:rsidRPr="0066259E" w:rsidRDefault="00CE3A90" w:rsidP="002958C7">
      <w:pPr>
        <w:spacing w:after="0" w:line="240" w:lineRule="auto"/>
        <w:rPr>
          <w:rFonts w:cs="Arial"/>
          <w:b/>
          <w:bCs/>
          <w:color w:val="000000"/>
          <w:sz w:val="24"/>
          <w:szCs w:val="24"/>
        </w:rPr>
      </w:pPr>
      <w:r w:rsidRPr="0066259E">
        <w:rPr>
          <w:rFonts w:cs="Arial"/>
          <w:b/>
          <w:bCs/>
          <w:color w:val="000000"/>
          <w:sz w:val="24"/>
          <w:szCs w:val="24"/>
        </w:rPr>
        <w:t>Industrial Vision Systems</w:t>
      </w:r>
    </w:p>
    <w:p w14:paraId="70E1808A" w14:textId="77777777" w:rsidR="009A637A" w:rsidRDefault="009A637A" w:rsidP="009A637A">
      <w:pPr>
        <w:pStyle w:val="ListParagraph"/>
        <w:spacing w:after="0" w:line="240" w:lineRule="auto"/>
        <w:ind w:left="0"/>
        <w:rPr>
          <w:rFonts w:cs="Arial"/>
          <w:color w:val="000000"/>
          <w:szCs w:val="20"/>
        </w:rPr>
      </w:pPr>
    </w:p>
    <w:p w14:paraId="160D1038" w14:textId="77777777" w:rsidR="009A637A" w:rsidRPr="008F70D5" w:rsidRDefault="009A637A" w:rsidP="009A637A">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45" behindDoc="0" locked="0" layoutInCell="1" allowOverlap="1" wp14:anchorId="710E67A1" wp14:editId="07A994C5">
                <wp:simplePos x="0" y="0"/>
                <wp:positionH relativeFrom="column">
                  <wp:posOffset>-19050</wp:posOffset>
                </wp:positionH>
                <wp:positionV relativeFrom="paragraph">
                  <wp:posOffset>48260</wp:posOffset>
                </wp:positionV>
                <wp:extent cx="6042025" cy="1419225"/>
                <wp:effectExtent l="0" t="0" r="15875" b="28575"/>
                <wp:wrapNone/>
                <wp:docPr id="10" name="Rectangle 10"/>
                <wp:cNvGraphicFramePr/>
                <a:graphic xmlns:a="http://schemas.openxmlformats.org/drawingml/2006/main">
                  <a:graphicData uri="http://schemas.microsoft.com/office/word/2010/wordprocessingShape">
                    <wps:wsp>
                      <wps:cNvSpPr/>
                      <wps:spPr>
                        <a:xfrm>
                          <a:off x="0" y="0"/>
                          <a:ext cx="6042025" cy="1419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80DC9" id="Rectangle 10" o:spid="_x0000_s1026" style="position:absolute;margin-left:-1.5pt;margin-top:3.8pt;width:475.75pt;height:11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" filled="f" strokecolor="#385d8a" strokeweight="2pt"/>
            </w:pict>
          </mc:Fallback>
        </mc:AlternateContent>
      </w:r>
    </w:p>
    <w:p w14:paraId="76FE0438" w14:textId="782F7E92" w:rsidR="009A637A" w:rsidRDefault="009A637A" w:rsidP="009A637A">
      <w:pPr>
        <w:pStyle w:val="ListParagraph"/>
        <w:spacing w:after="0" w:line="240" w:lineRule="auto"/>
        <w:ind w:left="0"/>
        <w:rPr>
          <w:rFonts w:cs="Arial"/>
          <w:color w:val="000000"/>
          <w:szCs w:val="20"/>
        </w:rPr>
      </w:pPr>
      <w:r w:rsidRPr="008F70D5">
        <w:rPr>
          <w:rFonts w:cs="Arial"/>
          <w:b/>
          <w:bCs/>
          <w:color w:val="000000"/>
          <w:szCs w:val="20"/>
        </w:rPr>
        <w:t xml:space="preserve">GAP </w:t>
      </w:r>
      <w:r>
        <w:rPr>
          <w:rFonts w:cs="Arial"/>
          <w:b/>
          <w:bCs/>
          <w:color w:val="000000"/>
          <w:szCs w:val="20"/>
        </w:rPr>
        <w:t>D</w:t>
      </w:r>
      <w:r w:rsidR="002958C7">
        <w:rPr>
          <w:rFonts w:cs="Arial"/>
          <w:b/>
          <w:bCs/>
          <w:color w:val="000000"/>
          <w:szCs w:val="20"/>
        </w:rPr>
        <w:t>4</w:t>
      </w:r>
      <w:r w:rsidRPr="008F70D5">
        <w:rPr>
          <w:rFonts w:cs="Arial"/>
          <w:b/>
          <w:bCs/>
          <w:color w:val="000000"/>
          <w:szCs w:val="20"/>
        </w:rPr>
        <w:t xml:space="preserve">: </w:t>
      </w:r>
      <w:r w:rsidR="003B08E4" w:rsidRPr="003B08E4">
        <w:rPr>
          <w:rFonts w:cs="Arial"/>
          <w:color w:val="000000"/>
          <w:szCs w:val="20"/>
        </w:rPr>
        <w:t>Missing Standards and Guidelines for Industrial Vision Systems</w:t>
      </w:r>
    </w:p>
    <w:p w14:paraId="0F35DADA" w14:textId="77777777" w:rsidR="009A637A" w:rsidRDefault="009A637A" w:rsidP="009A637A">
      <w:pPr>
        <w:pStyle w:val="ListParagraph"/>
        <w:spacing w:after="0" w:line="240" w:lineRule="auto"/>
        <w:ind w:left="0"/>
        <w:rPr>
          <w:rFonts w:cs="Arial"/>
          <w:color w:val="000000"/>
          <w:szCs w:val="20"/>
        </w:rPr>
      </w:pPr>
    </w:p>
    <w:p w14:paraId="13875D5A" w14:textId="2A61760B" w:rsidR="009A637A" w:rsidRDefault="009A637A" w:rsidP="009A637A">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3B08E4" w:rsidRPr="003B08E4">
        <w:rPr>
          <w:rFonts w:cs="Arial"/>
          <w:color w:val="000000"/>
          <w:szCs w:val="20"/>
        </w:rPr>
        <w:t>Identify existing Standards and Guidelines for Industrial Vision Systems</w:t>
      </w:r>
    </w:p>
    <w:p w14:paraId="77FA434F" w14:textId="77777777" w:rsidR="00883562" w:rsidRDefault="00883562" w:rsidP="009A637A">
      <w:pPr>
        <w:pStyle w:val="ListParagraph"/>
        <w:spacing w:after="0" w:line="240" w:lineRule="auto"/>
        <w:ind w:left="0"/>
        <w:rPr>
          <w:rFonts w:cs="Arial"/>
          <w:color w:val="000000"/>
          <w:szCs w:val="20"/>
        </w:rPr>
      </w:pPr>
    </w:p>
    <w:p w14:paraId="4B1509BB" w14:textId="77777777" w:rsidR="009A637A" w:rsidRDefault="009A637A" w:rsidP="009A637A">
      <w:pPr>
        <w:pStyle w:val="ListParagraph"/>
        <w:spacing w:after="0" w:line="240" w:lineRule="auto"/>
        <w:ind w:left="0"/>
        <w:rPr>
          <w:rFonts w:cs="Arial"/>
          <w:color w:val="000000"/>
          <w:szCs w:val="20"/>
        </w:rPr>
      </w:pPr>
      <w:r w:rsidRPr="00FF78AC">
        <w:rPr>
          <w:rFonts w:cs="Arial"/>
          <w:b/>
          <w:bCs/>
          <w:color w:val="000000"/>
          <w:szCs w:val="20"/>
        </w:rPr>
        <w:t xml:space="preserve">Priority: </w:t>
      </w:r>
      <w:r>
        <w:rPr>
          <w:rFonts w:cs="Arial"/>
          <w:b/>
          <w:bCs/>
          <w:color w:val="000000"/>
          <w:szCs w:val="20"/>
        </w:rPr>
        <w:t xml:space="preserve"> </w:t>
      </w:r>
      <w:r>
        <w:rPr>
          <w:rFonts w:cs="Arial"/>
          <w:color w:val="000000"/>
          <w:szCs w:val="20"/>
        </w:rPr>
        <w:t>Medium</w:t>
      </w:r>
    </w:p>
    <w:p w14:paraId="01232214" w14:textId="77777777" w:rsidR="009A637A" w:rsidRDefault="009A637A" w:rsidP="009A637A">
      <w:pPr>
        <w:pStyle w:val="ListParagraph"/>
        <w:spacing w:after="0" w:line="240" w:lineRule="auto"/>
        <w:ind w:left="0"/>
        <w:rPr>
          <w:rFonts w:cs="Arial"/>
          <w:color w:val="000000"/>
          <w:szCs w:val="20"/>
        </w:rPr>
      </w:pPr>
    </w:p>
    <w:p w14:paraId="3BDF1642" w14:textId="51BA3C1C" w:rsidR="009A637A" w:rsidRDefault="009A637A" w:rsidP="009A637A">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70A0E532" w14:textId="6785A600" w:rsidR="003B08E4" w:rsidRDefault="003B08E4" w:rsidP="009A637A">
      <w:pPr>
        <w:pStyle w:val="ListParagraph"/>
        <w:spacing w:after="0" w:line="240" w:lineRule="auto"/>
        <w:ind w:left="0"/>
        <w:rPr>
          <w:rFonts w:cs="Arial"/>
          <w:color w:val="000000"/>
          <w:szCs w:val="20"/>
        </w:rPr>
      </w:pPr>
    </w:p>
    <w:p w14:paraId="0D3E2B24" w14:textId="52CC673B" w:rsidR="003B08E4" w:rsidRPr="00951276" w:rsidRDefault="003B08E4" w:rsidP="009A637A">
      <w:pPr>
        <w:pStyle w:val="ListParagraph"/>
        <w:spacing w:after="0" w:line="240" w:lineRule="auto"/>
        <w:ind w:left="0"/>
        <w:rPr>
          <w:rFonts w:cs="Arial"/>
          <w:b/>
          <w:bCs/>
          <w:color w:val="000000"/>
          <w:szCs w:val="20"/>
        </w:rPr>
      </w:pPr>
      <w:r w:rsidRPr="00951276">
        <w:rPr>
          <w:rFonts w:cs="Arial"/>
          <w:b/>
          <w:bCs/>
          <w:color w:val="000000"/>
          <w:szCs w:val="20"/>
        </w:rPr>
        <w:t>Organization</w:t>
      </w:r>
      <w:r w:rsidR="00951276" w:rsidRPr="00951276">
        <w:rPr>
          <w:rFonts w:cs="Arial"/>
          <w:b/>
          <w:bCs/>
          <w:color w:val="000000"/>
          <w:szCs w:val="20"/>
        </w:rPr>
        <w:t xml:space="preserve">: </w:t>
      </w:r>
      <w:r w:rsidR="00E946F2">
        <w:rPr>
          <w:rFonts w:cs="Arial"/>
          <w:color w:val="000000"/>
          <w:szCs w:val="20"/>
        </w:rPr>
        <w:t>A3</w:t>
      </w:r>
    </w:p>
    <w:p w14:paraId="538AEAAD" w14:textId="77777777" w:rsidR="00245C50" w:rsidRDefault="00245C50" w:rsidP="00245C50">
      <w:pPr>
        <w:spacing w:after="0" w:line="240" w:lineRule="auto"/>
        <w:rPr>
          <w:rFonts w:cs="Arial"/>
          <w:b/>
          <w:bCs/>
          <w:color w:val="000000"/>
          <w:sz w:val="24"/>
          <w:szCs w:val="24"/>
        </w:rPr>
      </w:pPr>
    </w:p>
    <w:p w14:paraId="67B3B246" w14:textId="77777777" w:rsidR="002D31F5" w:rsidRDefault="002D31F5" w:rsidP="00245C50">
      <w:pPr>
        <w:spacing w:after="0" w:line="240" w:lineRule="auto"/>
        <w:rPr>
          <w:rFonts w:cs="Arial"/>
          <w:b/>
          <w:bCs/>
          <w:color w:val="000000"/>
          <w:sz w:val="24"/>
          <w:szCs w:val="24"/>
        </w:rPr>
      </w:pPr>
    </w:p>
    <w:p w14:paraId="53210A82" w14:textId="77777777" w:rsidR="002D31F5" w:rsidRDefault="002D31F5" w:rsidP="00245C50">
      <w:pPr>
        <w:spacing w:after="0" w:line="240" w:lineRule="auto"/>
        <w:rPr>
          <w:rFonts w:cs="Arial"/>
          <w:b/>
          <w:bCs/>
          <w:color w:val="000000"/>
          <w:sz w:val="24"/>
          <w:szCs w:val="24"/>
        </w:rPr>
      </w:pPr>
    </w:p>
    <w:p w14:paraId="6088A6D0" w14:textId="77777777" w:rsidR="002D31F5" w:rsidRDefault="002D31F5" w:rsidP="00245C50">
      <w:pPr>
        <w:spacing w:after="0" w:line="240" w:lineRule="auto"/>
        <w:rPr>
          <w:rFonts w:cs="Arial"/>
          <w:b/>
          <w:bCs/>
          <w:color w:val="000000"/>
          <w:sz w:val="24"/>
          <w:szCs w:val="24"/>
        </w:rPr>
      </w:pPr>
    </w:p>
    <w:p w14:paraId="0E148109" w14:textId="77777777" w:rsidR="002D31F5" w:rsidRDefault="002D31F5" w:rsidP="00245C50">
      <w:pPr>
        <w:spacing w:after="0" w:line="240" w:lineRule="auto"/>
        <w:rPr>
          <w:rFonts w:cs="Arial"/>
          <w:b/>
          <w:bCs/>
          <w:color w:val="000000"/>
          <w:sz w:val="24"/>
          <w:szCs w:val="24"/>
        </w:rPr>
      </w:pPr>
    </w:p>
    <w:p w14:paraId="7886F1D8" w14:textId="77777777" w:rsidR="002D31F5" w:rsidRDefault="002D31F5" w:rsidP="00245C50">
      <w:pPr>
        <w:spacing w:after="0" w:line="240" w:lineRule="auto"/>
        <w:rPr>
          <w:rFonts w:cs="Arial"/>
          <w:b/>
          <w:bCs/>
          <w:color w:val="000000"/>
          <w:sz w:val="24"/>
          <w:szCs w:val="24"/>
        </w:rPr>
      </w:pPr>
    </w:p>
    <w:p w14:paraId="46F1BD2E" w14:textId="77777777" w:rsidR="002D31F5" w:rsidRDefault="002D31F5" w:rsidP="00245C50">
      <w:pPr>
        <w:spacing w:after="0" w:line="240" w:lineRule="auto"/>
        <w:rPr>
          <w:rFonts w:cs="Arial"/>
          <w:b/>
          <w:bCs/>
          <w:color w:val="000000"/>
          <w:sz w:val="24"/>
          <w:szCs w:val="24"/>
        </w:rPr>
      </w:pPr>
    </w:p>
    <w:p w14:paraId="0F7F1666" w14:textId="77777777" w:rsidR="002D31F5" w:rsidRDefault="002D31F5" w:rsidP="00245C50">
      <w:pPr>
        <w:spacing w:after="0" w:line="240" w:lineRule="auto"/>
        <w:rPr>
          <w:rFonts w:cs="Arial"/>
          <w:b/>
          <w:bCs/>
          <w:color w:val="000000"/>
          <w:sz w:val="24"/>
          <w:szCs w:val="24"/>
        </w:rPr>
      </w:pPr>
    </w:p>
    <w:p w14:paraId="0255951E" w14:textId="77777777" w:rsidR="002D31F5" w:rsidRDefault="002D31F5" w:rsidP="00245C50">
      <w:pPr>
        <w:spacing w:after="0" w:line="240" w:lineRule="auto"/>
        <w:rPr>
          <w:rFonts w:cs="Arial"/>
          <w:b/>
          <w:bCs/>
          <w:color w:val="000000"/>
          <w:sz w:val="24"/>
          <w:szCs w:val="24"/>
        </w:rPr>
      </w:pPr>
    </w:p>
    <w:p w14:paraId="2EBF871E" w14:textId="77777777" w:rsidR="002D31F5" w:rsidRDefault="002D31F5" w:rsidP="00245C50">
      <w:pPr>
        <w:spacing w:after="0" w:line="240" w:lineRule="auto"/>
        <w:rPr>
          <w:rFonts w:cs="Arial"/>
          <w:b/>
          <w:bCs/>
          <w:color w:val="000000"/>
          <w:sz w:val="24"/>
          <w:szCs w:val="24"/>
        </w:rPr>
      </w:pPr>
    </w:p>
    <w:p w14:paraId="555BD4CF" w14:textId="77777777" w:rsidR="002D31F5" w:rsidRPr="00245C50" w:rsidRDefault="002D31F5" w:rsidP="00245C50">
      <w:pPr>
        <w:spacing w:after="0" w:line="240" w:lineRule="auto"/>
        <w:rPr>
          <w:rFonts w:cs="Arial"/>
          <w:b/>
          <w:bCs/>
          <w:color w:val="000000"/>
          <w:sz w:val="24"/>
          <w:szCs w:val="24"/>
        </w:rPr>
      </w:pPr>
    </w:p>
    <w:p w14:paraId="32ED7286" w14:textId="6F8F0690" w:rsidR="002C6F05" w:rsidRPr="0066259E" w:rsidRDefault="004A4F5B" w:rsidP="00051094">
      <w:pPr>
        <w:pStyle w:val="ListParagraph"/>
        <w:spacing w:after="0" w:line="240" w:lineRule="auto"/>
        <w:ind w:left="0"/>
        <w:rPr>
          <w:rFonts w:cs="Arial"/>
          <w:b/>
          <w:bCs/>
          <w:color w:val="000000"/>
          <w:sz w:val="24"/>
          <w:szCs w:val="24"/>
        </w:rPr>
      </w:pPr>
      <w:r>
        <w:rPr>
          <w:rFonts w:cs="Arial"/>
          <w:b/>
          <w:bCs/>
          <w:color w:val="000000"/>
          <w:sz w:val="24"/>
          <w:szCs w:val="24"/>
        </w:rPr>
        <w:lastRenderedPageBreak/>
        <w:t xml:space="preserve">3.3  </w:t>
      </w:r>
      <w:r w:rsidR="00006164" w:rsidRPr="0066259E">
        <w:rPr>
          <w:rFonts w:cs="Arial"/>
          <w:b/>
          <w:bCs/>
          <w:color w:val="000000"/>
          <w:sz w:val="24"/>
          <w:szCs w:val="24"/>
        </w:rPr>
        <w:t>Device Management</w:t>
      </w:r>
    </w:p>
    <w:p w14:paraId="26CBEE3B" w14:textId="77777777" w:rsidR="00D0074F" w:rsidRPr="0066259E" w:rsidRDefault="00D0074F" w:rsidP="0066259E">
      <w:pPr>
        <w:pStyle w:val="ListParagraph"/>
        <w:spacing w:after="0" w:line="240" w:lineRule="auto"/>
        <w:ind w:left="360" w:hanging="360"/>
        <w:rPr>
          <w:rFonts w:cs="Arial"/>
          <w:b/>
          <w:bCs/>
          <w:color w:val="000000"/>
          <w:sz w:val="24"/>
          <w:szCs w:val="24"/>
        </w:rPr>
      </w:pPr>
    </w:p>
    <w:p w14:paraId="40C227F9" w14:textId="7B166FCC" w:rsidR="00CB5C2E" w:rsidRPr="0066259E" w:rsidRDefault="00D0074F" w:rsidP="0066259E">
      <w:pPr>
        <w:pStyle w:val="ListParagraph"/>
        <w:spacing w:after="0" w:line="240" w:lineRule="auto"/>
        <w:ind w:left="360" w:hanging="360"/>
        <w:rPr>
          <w:rFonts w:cs="Arial"/>
          <w:b/>
          <w:bCs/>
          <w:color w:val="000000"/>
          <w:sz w:val="24"/>
          <w:szCs w:val="24"/>
        </w:rPr>
      </w:pPr>
      <w:r w:rsidRPr="0066259E">
        <w:rPr>
          <w:rFonts w:cs="Arial"/>
          <w:b/>
          <w:bCs/>
          <w:color w:val="000000"/>
          <w:sz w:val="24"/>
          <w:szCs w:val="24"/>
        </w:rPr>
        <w:t xml:space="preserve">DM1 </w:t>
      </w:r>
      <w:r w:rsidR="00D8287A" w:rsidRPr="0066259E">
        <w:rPr>
          <w:rFonts w:cs="Arial"/>
          <w:b/>
          <w:bCs/>
          <w:color w:val="000000"/>
          <w:sz w:val="24"/>
          <w:szCs w:val="24"/>
        </w:rPr>
        <w:t xml:space="preserve">Management </w:t>
      </w:r>
      <w:r w:rsidR="00CB5C2E" w:rsidRPr="0066259E">
        <w:rPr>
          <w:rFonts w:cs="Arial"/>
          <w:b/>
          <w:bCs/>
          <w:color w:val="000000"/>
          <w:sz w:val="24"/>
          <w:szCs w:val="24"/>
        </w:rPr>
        <w:t>General</w:t>
      </w:r>
    </w:p>
    <w:p w14:paraId="2E785FD7" w14:textId="77777777" w:rsidR="00CB5C2E" w:rsidRDefault="00CB5C2E" w:rsidP="00CB5C2E">
      <w:pPr>
        <w:pStyle w:val="ListParagraph"/>
        <w:spacing w:after="0" w:line="240" w:lineRule="auto"/>
        <w:ind w:left="0"/>
        <w:rPr>
          <w:rFonts w:cs="Arial"/>
          <w:color w:val="000000"/>
          <w:szCs w:val="20"/>
        </w:rPr>
      </w:pPr>
    </w:p>
    <w:p w14:paraId="5B0198FD" w14:textId="77777777" w:rsidR="00CB5C2E" w:rsidRPr="008F70D5" w:rsidRDefault="00CB5C2E" w:rsidP="00CB5C2E">
      <w:pPr>
        <w:pStyle w:val="ListParagraph"/>
        <w:spacing w:after="0" w:line="240" w:lineRule="auto"/>
        <w:ind w:left="0"/>
        <w:rPr>
          <w:rFonts w:cs="Arial"/>
          <w:b/>
          <w:bCs/>
          <w:color w:val="000000"/>
          <w:szCs w:val="20"/>
        </w:rPr>
      </w:pPr>
      <w:r>
        <w:rPr>
          <w:rFonts w:cs="Arial"/>
          <w:b/>
          <w:bCs/>
          <w:noProof/>
          <w:color w:val="000000"/>
          <w:szCs w:val="20"/>
        </w:rPr>
        <mc:AlternateContent>
          <mc:Choice Requires="wps">
            <w:drawing>
              <wp:anchor distT="0" distB="0" distL="114300" distR="114300" simplePos="0" relativeHeight="251658246" behindDoc="0" locked="0" layoutInCell="1" allowOverlap="1" wp14:anchorId="3E74D776" wp14:editId="17DF73E1">
                <wp:simplePos x="0" y="0"/>
                <wp:positionH relativeFrom="column">
                  <wp:posOffset>-19050</wp:posOffset>
                </wp:positionH>
                <wp:positionV relativeFrom="paragraph">
                  <wp:posOffset>46355</wp:posOffset>
                </wp:positionV>
                <wp:extent cx="6042025" cy="1543050"/>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6042025" cy="1543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950E5" id="Rectangle 11" o:spid="_x0000_s1026" style="position:absolute;margin-left:-1.5pt;margin-top:3.65pt;width:475.75pt;height:12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" filled="f" strokecolor="#385d8a" strokeweight="2pt"/>
            </w:pict>
          </mc:Fallback>
        </mc:AlternateContent>
      </w:r>
    </w:p>
    <w:p w14:paraId="6757129A" w14:textId="31DE327E" w:rsidR="00CB5C2E" w:rsidRDefault="00CB5C2E" w:rsidP="00CB5C2E">
      <w:pPr>
        <w:pStyle w:val="ListParagraph"/>
        <w:spacing w:after="0" w:line="240" w:lineRule="auto"/>
        <w:ind w:left="0"/>
        <w:rPr>
          <w:rFonts w:cs="Arial"/>
          <w:color w:val="000000"/>
          <w:szCs w:val="20"/>
        </w:rPr>
      </w:pPr>
      <w:r w:rsidRPr="008F70D5">
        <w:rPr>
          <w:rFonts w:cs="Arial"/>
          <w:b/>
          <w:bCs/>
          <w:color w:val="000000"/>
          <w:szCs w:val="20"/>
        </w:rPr>
        <w:t xml:space="preserve">GAP </w:t>
      </w:r>
      <w:r>
        <w:rPr>
          <w:rFonts w:cs="Arial"/>
          <w:b/>
          <w:bCs/>
          <w:color w:val="000000"/>
          <w:szCs w:val="20"/>
        </w:rPr>
        <w:t>DM1</w:t>
      </w:r>
      <w:r w:rsidRPr="008F70D5">
        <w:rPr>
          <w:rFonts w:cs="Arial"/>
          <w:b/>
          <w:bCs/>
          <w:color w:val="000000"/>
          <w:szCs w:val="20"/>
        </w:rPr>
        <w:t xml:space="preserve">: </w:t>
      </w:r>
      <w:r w:rsidR="00F86FD1" w:rsidRPr="00F86FD1">
        <w:rPr>
          <w:rFonts w:cs="Arial"/>
          <w:color w:val="000000"/>
          <w:szCs w:val="20"/>
        </w:rPr>
        <w:t>Missing Device Management Standards</w:t>
      </w:r>
    </w:p>
    <w:p w14:paraId="3CB9B432" w14:textId="37EC4529" w:rsidR="00CB5C2E" w:rsidRDefault="00CB5C2E" w:rsidP="00CB5C2E">
      <w:pPr>
        <w:pStyle w:val="ListParagraph"/>
        <w:spacing w:after="0" w:line="240" w:lineRule="auto"/>
        <w:ind w:left="0"/>
        <w:rPr>
          <w:rFonts w:cs="Arial"/>
          <w:color w:val="000000"/>
          <w:szCs w:val="20"/>
        </w:rPr>
      </w:pPr>
    </w:p>
    <w:p w14:paraId="5E568D1A" w14:textId="0BF4FA2B" w:rsidR="00CB5C2E" w:rsidRDefault="00CB5C2E" w:rsidP="00F86FD1">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F86FD1" w:rsidRPr="00F86FD1">
        <w:rPr>
          <w:rFonts w:cs="Arial"/>
          <w:color w:val="000000"/>
          <w:szCs w:val="20"/>
        </w:rPr>
        <w:t>Identify existing standards for Smart Manufacturing Device Management</w:t>
      </w:r>
    </w:p>
    <w:p w14:paraId="502E0841" w14:textId="10FF8E24" w:rsidR="00EB3161" w:rsidRDefault="00EB3161" w:rsidP="00F86FD1">
      <w:pPr>
        <w:pStyle w:val="ListParagraph"/>
        <w:spacing w:after="0" w:line="240" w:lineRule="auto"/>
        <w:ind w:left="0"/>
        <w:rPr>
          <w:rFonts w:cs="Arial"/>
          <w:color w:val="000000"/>
          <w:szCs w:val="20"/>
        </w:rPr>
      </w:pPr>
    </w:p>
    <w:p w14:paraId="36FCBD77" w14:textId="021AD593" w:rsidR="00EB3161" w:rsidRPr="00EB3161" w:rsidRDefault="00EB3161" w:rsidP="00F86FD1">
      <w:pPr>
        <w:pStyle w:val="ListParagraph"/>
        <w:spacing w:after="0" w:line="240" w:lineRule="auto"/>
        <w:ind w:left="0"/>
        <w:rPr>
          <w:rFonts w:cs="Arial"/>
          <w:color w:val="000000"/>
          <w:szCs w:val="20"/>
        </w:rPr>
      </w:pPr>
      <w:bookmarkStart w:id="9" w:name="_Hlk129178783"/>
      <w:r w:rsidRPr="00EB3161">
        <w:rPr>
          <w:rFonts w:cs="Arial"/>
          <w:b/>
          <w:bCs/>
          <w:color w:val="000000"/>
          <w:szCs w:val="20"/>
        </w:rPr>
        <w:t>Priority</w:t>
      </w:r>
      <w:r>
        <w:rPr>
          <w:rFonts w:cs="Arial"/>
          <w:color w:val="000000"/>
          <w:szCs w:val="20"/>
        </w:rPr>
        <w:t>:</w:t>
      </w:r>
      <w:r w:rsidRPr="00EB3161">
        <w:rPr>
          <w:rFonts w:cs="Arial"/>
          <w:color w:val="000000"/>
          <w:szCs w:val="20"/>
        </w:rPr>
        <w:t xml:space="preserve"> </w:t>
      </w:r>
      <w:r w:rsidR="00FC1817">
        <w:rPr>
          <w:rFonts w:cs="Arial"/>
          <w:color w:val="000000"/>
          <w:szCs w:val="20"/>
        </w:rPr>
        <w:t>Medium</w:t>
      </w:r>
    </w:p>
    <w:bookmarkEnd w:id="9"/>
    <w:p w14:paraId="73DCE384" w14:textId="77777777" w:rsidR="00F86FD1" w:rsidRDefault="00F86FD1" w:rsidP="00F86FD1">
      <w:pPr>
        <w:pStyle w:val="ListParagraph"/>
        <w:spacing w:after="0" w:line="240" w:lineRule="auto"/>
        <w:ind w:left="0"/>
        <w:rPr>
          <w:rFonts w:cs="Arial"/>
          <w:color w:val="000000"/>
          <w:szCs w:val="20"/>
        </w:rPr>
      </w:pPr>
    </w:p>
    <w:p w14:paraId="397019B4" w14:textId="77777777" w:rsidR="00CB5C2E" w:rsidRDefault="00CB5C2E" w:rsidP="00CB5C2E">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1C96E084" w14:textId="77777777" w:rsidR="00CB5C2E" w:rsidRDefault="00CB5C2E" w:rsidP="00CB5C2E">
      <w:pPr>
        <w:pStyle w:val="ListParagraph"/>
        <w:spacing w:after="0" w:line="240" w:lineRule="auto"/>
        <w:ind w:left="0"/>
        <w:rPr>
          <w:rFonts w:cs="Arial"/>
          <w:color w:val="000000"/>
          <w:szCs w:val="20"/>
        </w:rPr>
      </w:pPr>
    </w:p>
    <w:p w14:paraId="632FDE6D" w14:textId="2E01297D" w:rsidR="00CB5C2E" w:rsidRPr="00951276" w:rsidRDefault="00CB5C2E" w:rsidP="00CB5C2E">
      <w:pPr>
        <w:pStyle w:val="ListParagraph"/>
        <w:spacing w:after="0" w:line="240" w:lineRule="auto"/>
        <w:ind w:left="0"/>
        <w:rPr>
          <w:rFonts w:cs="Arial"/>
          <w:b/>
          <w:bCs/>
          <w:color w:val="000000"/>
          <w:szCs w:val="20"/>
        </w:rPr>
      </w:pPr>
      <w:r w:rsidRPr="00951276">
        <w:rPr>
          <w:rFonts w:cs="Arial"/>
          <w:b/>
          <w:bCs/>
          <w:color w:val="000000"/>
          <w:szCs w:val="20"/>
        </w:rPr>
        <w:t xml:space="preserve">Organization: </w:t>
      </w:r>
      <w:r w:rsidR="001E3B1E">
        <w:rPr>
          <w:rFonts w:cs="Arial"/>
          <w:color w:val="000000"/>
          <w:szCs w:val="20"/>
        </w:rPr>
        <w:t xml:space="preserve">ISA 108 </w:t>
      </w:r>
      <w:r w:rsidR="00051094">
        <w:rPr>
          <w:rFonts w:cs="Arial"/>
          <w:color w:val="000000"/>
          <w:szCs w:val="20"/>
        </w:rPr>
        <w:t>Intelligent</w:t>
      </w:r>
      <w:r w:rsidR="00430629">
        <w:rPr>
          <w:rFonts w:cs="Arial"/>
          <w:color w:val="000000"/>
          <w:szCs w:val="20"/>
        </w:rPr>
        <w:t xml:space="preserve"> Device MGT</w:t>
      </w:r>
    </w:p>
    <w:p w14:paraId="7B66F0D9" w14:textId="5C5EFFAC" w:rsidR="00CB5C2E" w:rsidRDefault="00CB5C2E" w:rsidP="00CB5C2E">
      <w:pPr>
        <w:pStyle w:val="ListParagraph"/>
        <w:spacing w:after="0" w:line="240" w:lineRule="auto"/>
        <w:ind w:left="0"/>
        <w:rPr>
          <w:rFonts w:cs="Arial"/>
          <w:b/>
          <w:bCs/>
          <w:color w:val="000000"/>
          <w:sz w:val="36"/>
          <w:szCs w:val="36"/>
        </w:rPr>
      </w:pPr>
    </w:p>
    <w:p w14:paraId="3493F9A5" w14:textId="6C487DE6" w:rsidR="005764DA" w:rsidRPr="0066259E" w:rsidRDefault="004A4F5B" w:rsidP="004A4F5B">
      <w:pPr>
        <w:pStyle w:val="ListParagraph"/>
        <w:tabs>
          <w:tab w:val="left" w:pos="360"/>
        </w:tabs>
        <w:spacing w:after="0" w:line="240" w:lineRule="auto"/>
        <w:ind w:left="360" w:hanging="360"/>
        <w:rPr>
          <w:rFonts w:cs="Arial"/>
          <w:b/>
          <w:bCs/>
          <w:color w:val="000000"/>
          <w:sz w:val="24"/>
          <w:szCs w:val="24"/>
        </w:rPr>
      </w:pPr>
      <w:bookmarkStart w:id="10" w:name="_Hlk129178969"/>
      <w:r>
        <w:rPr>
          <w:rFonts w:cs="Arial"/>
          <w:b/>
          <w:bCs/>
          <w:color w:val="000000"/>
          <w:sz w:val="24"/>
          <w:szCs w:val="24"/>
        </w:rPr>
        <w:t xml:space="preserve">3.4  </w:t>
      </w:r>
      <w:r w:rsidR="00D17324" w:rsidRPr="0066259E">
        <w:rPr>
          <w:rFonts w:cs="Arial"/>
          <w:b/>
          <w:bCs/>
          <w:color w:val="000000"/>
          <w:sz w:val="24"/>
          <w:szCs w:val="24"/>
        </w:rPr>
        <w:t xml:space="preserve">Communication </w:t>
      </w:r>
    </w:p>
    <w:bookmarkEnd w:id="10"/>
    <w:p w14:paraId="1CA1F913" w14:textId="36AECDF4" w:rsidR="00245C50" w:rsidRDefault="00245C50">
      <w:pPr>
        <w:spacing w:after="0" w:line="240" w:lineRule="auto"/>
        <w:rPr>
          <w:rFonts w:cs="Arial"/>
          <w:b/>
          <w:bCs/>
          <w:color w:val="000000"/>
          <w:sz w:val="24"/>
          <w:szCs w:val="24"/>
        </w:rPr>
      </w:pPr>
    </w:p>
    <w:p w14:paraId="424B8CB8" w14:textId="72E2CB78" w:rsidR="00416A59" w:rsidRPr="0066259E" w:rsidRDefault="00416A59" w:rsidP="0066259E">
      <w:pPr>
        <w:pStyle w:val="ListParagraph"/>
        <w:spacing w:after="0" w:line="240" w:lineRule="auto"/>
        <w:ind w:left="360" w:hanging="360"/>
        <w:rPr>
          <w:rFonts w:cs="Arial"/>
          <w:b/>
          <w:bCs/>
          <w:color w:val="000000"/>
          <w:sz w:val="24"/>
          <w:szCs w:val="24"/>
        </w:rPr>
      </w:pPr>
      <w:r w:rsidRPr="0066259E">
        <w:rPr>
          <w:rFonts w:cs="Arial"/>
          <w:b/>
          <w:bCs/>
          <w:color w:val="000000"/>
          <w:sz w:val="24"/>
          <w:szCs w:val="24"/>
        </w:rPr>
        <w:t xml:space="preserve">Computer Network Technology </w:t>
      </w:r>
      <w:r w:rsidR="005764DA" w:rsidRPr="0066259E">
        <w:rPr>
          <w:rFonts w:cs="Arial"/>
          <w:b/>
          <w:bCs/>
          <w:color w:val="000000"/>
          <w:sz w:val="24"/>
          <w:szCs w:val="24"/>
        </w:rPr>
        <w:t>Terminology</w:t>
      </w:r>
    </w:p>
    <w:p w14:paraId="3DEC2845" w14:textId="37D3C869" w:rsidR="005764DA" w:rsidRDefault="00E76A67" w:rsidP="005764DA">
      <w:pPr>
        <w:pStyle w:val="ListParagraph"/>
        <w:spacing w:after="0" w:line="240" w:lineRule="auto"/>
        <w:ind w:left="450"/>
        <w:rPr>
          <w:rFonts w:cs="Arial"/>
          <w:b/>
          <w:bCs/>
          <w:color w:val="000000"/>
          <w:sz w:val="36"/>
          <w:szCs w:val="36"/>
        </w:rPr>
      </w:pPr>
      <w:r>
        <w:rPr>
          <w:rFonts w:cs="Arial"/>
          <w:b/>
          <w:bCs/>
          <w:noProof/>
          <w:color w:val="000000"/>
          <w:szCs w:val="20"/>
        </w:rPr>
        <mc:AlternateContent>
          <mc:Choice Requires="wps">
            <w:drawing>
              <wp:anchor distT="0" distB="0" distL="114300" distR="114300" simplePos="0" relativeHeight="251658247" behindDoc="0" locked="0" layoutInCell="1" allowOverlap="1" wp14:anchorId="091BA8E0" wp14:editId="3983EDAE">
                <wp:simplePos x="0" y="0"/>
                <wp:positionH relativeFrom="margin">
                  <wp:posOffset>-19559</wp:posOffset>
                </wp:positionH>
                <wp:positionV relativeFrom="paragraph">
                  <wp:posOffset>214549</wp:posOffset>
                </wp:positionV>
                <wp:extent cx="6002906" cy="154305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6002906" cy="1543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ED72" id="Rectangle 2" o:spid="_x0000_s1026" style="position:absolute;margin-left:-1.55pt;margin-top:16.9pt;width:472.65pt;height:121.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" filled="f" strokecolor="#385d8a" strokeweight="2pt">
                <w10:wrap anchorx="margin"/>
              </v:rect>
            </w:pict>
          </mc:Fallback>
        </mc:AlternateContent>
      </w:r>
    </w:p>
    <w:p w14:paraId="70105592" w14:textId="086ABBBD" w:rsidR="005764DA" w:rsidRDefault="005764DA" w:rsidP="45042637">
      <w:pPr>
        <w:pStyle w:val="ListParagraph"/>
        <w:spacing w:after="0" w:line="240" w:lineRule="auto"/>
        <w:ind w:left="0"/>
        <w:rPr>
          <w:rFonts w:cs="Arial"/>
          <w:color w:val="000000"/>
        </w:rPr>
      </w:pPr>
      <w:bookmarkStart w:id="11" w:name="_Hlk129001564"/>
      <w:r w:rsidRPr="45042637">
        <w:rPr>
          <w:rFonts w:cs="Arial"/>
          <w:b/>
          <w:bCs/>
          <w:color w:val="000000" w:themeColor="text1"/>
        </w:rPr>
        <w:t xml:space="preserve">GAP </w:t>
      </w:r>
      <w:r w:rsidR="00FE1E8A" w:rsidRPr="45042637">
        <w:rPr>
          <w:rFonts w:cs="Arial"/>
          <w:b/>
          <w:bCs/>
          <w:color w:val="000000" w:themeColor="text1"/>
        </w:rPr>
        <w:t>C</w:t>
      </w:r>
      <w:r w:rsidRPr="45042637">
        <w:rPr>
          <w:rFonts w:cs="Arial"/>
          <w:b/>
          <w:bCs/>
          <w:color w:val="000000" w:themeColor="text1"/>
        </w:rPr>
        <w:t>1</w:t>
      </w:r>
      <w:r w:rsidR="00E76A67" w:rsidRPr="45042637">
        <w:rPr>
          <w:rFonts w:cs="Arial"/>
          <w:b/>
          <w:bCs/>
          <w:color w:val="000000" w:themeColor="text1"/>
        </w:rPr>
        <w:t>.1</w:t>
      </w:r>
      <w:r w:rsidRPr="45042637">
        <w:rPr>
          <w:rFonts w:cs="Arial"/>
          <w:b/>
          <w:bCs/>
          <w:color w:val="000000" w:themeColor="text1"/>
        </w:rPr>
        <w:t xml:space="preserve">: </w:t>
      </w:r>
      <w:r w:rsidR="008C5644" w:rsidRPr="45042637">
        <w:rPr>
          <w:rFonts w:cs="Arial"/>
          <w:color w:val="000000" w:themeColor="text1"/>
        </w:rPr>
        <w:t xml:space="preserve">Missing </w:t>
      </w:r>
      <w:r w:rsidR="6A119A60" w:rsidRPr="45042637">
        <w:rPr>
          <w:rFonts w:cs="Arial"/>
          <w:color w:val="000000" w:themeColor="text1"/>
        </w:rPr>
        <w:t>US Experts</w:t>
      </w:r>
      <w:r w:rsidR="008C5644" w:rsidRPr="45042637">
        <w:rPr>
          <w:rFonts w:cs="Arial"/>
          <w:color w:val="000000" w:themeColor="text1"/>
        </w:rPr>
        <w:t xml:space="preserve"> for Computer Network Technology Terminology on IEC TC</w:t>
      </w:r>
      <w:r w:rsidR="57A29D82" w:rsidRPr="45042637">
        <w:rPr>
          <w:rFonts w:cs="Arial"/>
          <w:color w:val="000000" w:themeColor="text1"/>
        </w:rPr>
        <w:t xml:space="preserve"> </w:t>
      </w:r>
      <w:r w:rsidR="008C5644" w:rsidRPr="45042637">
        <w:rPr>
          <w:rFonts w:cs="Arial"/>
          <w:color w:val="000000" w:themeColor="text1"/>
        </w:rPr>
        <w:t>1 MT300</w:t>
      </w:r>
    </w:p>
    <w:p w14:paraId="3DAFC131" w14:textId="77777777" w:rsidR="005764DA" w:rsidRDefault="005764DA" w:rsidP="005764DA">
      <w:pPr>
        <w:pStyle w:val="ListParagraph"/>
        <w:spacing w:after="0" w:line="240" w:lineRule="auto"/>
        <w:ind w:left="0"/>
        <w:rPr>
          <w:rFonts w:cs="Arial"/>
          <w:color w:val="000000"/>
          <w:szCs w:val="20"/>
        </w:rPr>
      </w:pPr>
    </w:p>
    <w:p w14:paraId="21A6EAF5" w14:textId="14755904" w:rsidR="005764DA" w:rsidRDefault="005764DA" w:rsidP="45042637">
      <w:pPr>
        <w:pStyle w:val="ListParagraph"/>
        <w:spacing w:after="0" w:line="240" w:lineRule="auto"/>
        <w:ind w:left="0"/>
        <w:rPr>
          <w:rFonts w:cs="Arial"/>
          <w:color w:val="000000"/>
        </w:rPr>
      </w:pPr>
      <w:r w:rsidRPr="45042637">
        <w:rPr>
          <w:rFonts w:cs="Arial"/>
          <w:b/>
          <w:bCs/>
          <w:color w:val="000000" w:themeColor="text1"/>
        </w:rPr>
        <w:t xml:space="preserve">Recommendation: </w:t>
      </w:r>
      <w:r w:rsidR="008C5644" w:rsidRPr="45042637">
        <w:rPr>
          <w:rFonts w:cs="Arial"/>
          <w:color w:val="000000" w:themeColor="text1"/>
        </w:rPr>
        <w:t>Identify US Expert to serve on TC</w:t>
      </w:r>
      <w:r w:rsidR="044A20E9" w:rsidRPr="45042637">
        <w:rPr>
          <w:rFonts w:cs="Arial"/>
          <w:color w:val="000000" w:themeColor="text1"/>
        </w:rPr>
        <w:t xml:space="preserve"> </w:t>
      </w:r>
      <w:r w:rsidR="008C5644" w:rsidRPr="45042637">
        <w:rPr>
          <w:rFonts w:cs="Arial"/>
          <w:color w:val="000000" w:themeColor="text1"/>
        </w:rPr>
        <w:t>1 MT300 and participate in the periodic maintenance of IEC 60050-732 and IEC 60050-741.</w:t>
      </w:r>
    </w:p>
    <w:p w14:paraId="00780FE2" w14:textId="1905F153" w:rsidR="00FC1817" w:rsidRDefault="00FC1817" w:rsidP="005764DA">
      <w:pPr>
        <w:pStyle w:val="ListParagraph"/>
        <w:spacing w:after="0" w:line="240" w:lineRule="auto"/>
        <w:ind w:left="0"/>
        <w:rPr>
          <w:rFonts w:cs="Arial"/>
          <w:color w:val="000000"/>
          <w:szCs w:val="20"/>
        </w:rPr>
      </w:pPr>
    </w:p>
    <w:p w14:paraId="620382A6" w14:textId="77777777" w:rsidR="00FC1817" w:rsidRPr="00EB3161" w:rsidRDefault="00FC1817" w:rsidP="00FC1817">
      <w:pPr>
        <w:pStyle w:val="ListParagraph"/>
        <w:spacing w:after="0" w:line="240" w:lineRule="auto"/>
        <w:ind w:left="0"/>
        <w:rPr>
          <w:rFonts w:cs="Arial"/>
          <w:color w:val="000000"/>
          <w:szCs w:val="20"/>
        </w:rPr>
      </w:pPr>
      <w:bookmarkStart w:id="12" w:name="_Hlk129178827"/>
      <w:r w:rsidRPr="00EB3161">
        <w:rPr>
          <w:rFonts w:cs="Arial"/>
          <w:b/>
          <w:bCs/>
          <w:color w:val="000000"/>
          <w:szCs w:val="20"/>
        </w:rPr>
        <w:t>Priority</w:t>
      </w:r>
      <w:r>
        <w:rPr>
          <w:rFonts w:cs="Arial"/>
          <w:color w:val="000000"/>
          <w:szCs w:val="20"/>
        </w:rPr>
        <w:t>:</w:t>
      </w:r>
      <w:r w:rsidRPr="00EB3161">
        <w:rPr>
          <w:rFonts w:cs="Arial"/>
          <w:color w:val="000000"/>
          <w:szCs w:val="20"/>
        </w:rPr>
        <w:t xml:space="preserve"> </w:t>
      </w:r>
      <w:r>
        <w:rPr>
          <w:rFonts w:cs="Arial"/>
          <w:color w:val="000000"/>
          <w:szCs w:val="20"/>
        </w:rPr>
        <w:t>Medium</w:t>
      </w:r>
    </w:p>
    <w:bookmarkEnd w:id="12"/>
    <w:p w14:paraId="44541345" w14:textId="77777777" w:rsidR="008C5644" w:rsidRDefault="008C5644" w:rsidP="005764DA">
      <w:pPr>
        <w:pStyle w:val="ListParagraph"/>
        <w:spacing w:after="0" w:line="240" w:lineRule="auto"/>
        <w:ind w:left="0"/>
        <w:rPr>
          <w:rFonts w:cs="Arial"/>
          <w:color w:val="000000"/>
          <w:szCs w:val="20"/>
        </w:rPr>
      </w:pPr>
    </w:p>
    <w:p w14:paraId="1B907DDE" w14:textId="77777777" w:rsidR="005764DA" w:rsidRDefault="005764DA" w:rsidP="005764DA">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11395E5B" w14:textId="77777777" w:rsidR="005764DA" w:rsidRDefault="005764DA" w:rsidP="005764DA">
      <w:pPr>
        <w:pStyle w:val="ListParagraph"/>
        <w:spacing w:after="0" w:line="240" w:lineRule="auto"/>
        <w:ind w:left="0"/>
        <w:rPr>
          <w:rFonts w:cs="Arial"/>
          <w:color w:val="000000"/>
          <w:szCs w:val="20"/>
        </w:rPr>
      </w:pPr>
    </w:p>
    <w:p w14:paraId="60E57F15" w14:textId="77777777" w:rsidR="005764DA" w:rsidRPr="00951276" w:rsidRDefault="005764DA" w:rsidP="005764DA">
      <w:pPr>
        <w:pStyle w:val="ListParagraph"/>
        <w:spacing w:after="0" w:line="240" w:lineRule="auto"/>
        <w:ind w:left="0"/>
        <w:rPr>
          <w:rFonts w:cs="Arial"/>
          <w:b/>
          <w:bCs/>
          <w:color w:val="000000"/>
          <w:szCs w:val="20"/>
        </w:rPr>
      </w:pPr>
      <w:r w:rsidRPr="00951276">
        <w:rPr>
          <w:rFonts w:cs="Arial"/>
          <w:b/>
          <w:bCs/>
          <w:color w:val="000000"/>
          <w:szCs w:val="20"/>
        </w:rPr>
        <w:t xml:space="preserve">Organization: </w:t>
      </w:r>
      <w:r w:rsidRPr="00951276">
        <w:rPr>
          <w:rFonts w:cs="Arial"/>
          <w:color w:val="000000"/>
          <w:szCs w:val="20"/>
        </w:rPr>
        <w:t>TBD</w:t>
      </w:r>
    </w:p>
    <w:bookmarkEnd w:id="11"/>
    <w:p w14:paraId="777ACE36" w14:textId="77777777" w:rsidR="00245C50" w:rsidRDefault="00245C50" w:rsidP="00416A59">
      <w:pPr>
        <w:spacing w:after="0" w:line="240" w:lineRule="auto"/>
        <w:rPr>
          <w:rFonts w:cs="Arial"/>
          <w:b/>
          <w:bCs/>
          <w:color w:val="000000"/>
          <w:sz w:val="24"/>
          <w:szCs w:val="24"/>
        </w:rPr>
      </w:pPr>
    </w:p>
    <w:p w14:paraId="77F35560" w14:textId="323B6AD1" w:rsidR="00416A59" w:rsidRPr="0066259E" w:rsidRDefault="00E76A67" w:rsidP="00416A59">
      <w:pPr>
        <w:spacing w:after="0" w:line="240" w:lineRule="auto"/>
        <w:rPr>
          <w:rFonts w:cs="Arial"/>
          <w:b/>
          <w:bCs/>
          <w:color w:val="000000"/>
          <w:sz w:val="24"/>
          <w:szCs w:val="24"/>
        </w:rPr>
      </w:pPr>
      <w:r w:rsidRPr="0066259E">
        <w:rPr>
          <w:rFonts w:cs="Arial"/>
          <w:b/>
          <w:bCs/>
          <w:color w:val="000000"/>
          <w:sz w:val="24"/>
          <w:szCs w:val="24"/>
        </w:rPr>
        <w:t>Non-Public Cel</w:t>
      </w:r>
      <w:r w:rsidR="00723B8B" w:rsidRPr="0066259E">
        <w:rPr>
          <w:rFonts w:cs="Arial"/>
          <w:b/>
          <w:bCs/>
          <w:color w:val="000000"/>
          <w:sz w:val="24"/>
          <w:szCs w:val="24"/>
        </w:rPr>
        <w:t>lular Networks for Industrial Control</w:t>
      </w:r>
    </w:p>
    <w:p w14:paraId="7B90BFB3" w14:textId="0B9F7212" w:rsidR="00723B8B" w:rsidRDefault="000239D0" w:rsidP="00416A59">
      <w:pPr>
        <w:spacing w:after="0" w:line="240" w:lineRule="auto"/>
        <w:rPr>
          <w:rFonts w:cs="Arial"/>
          <w:b/>
          <w:bCs/>
          <w:color w:val="000000"/>
          <w:sz w:val="36"/>
          <w:szCs w:val="36"/>
        </w:rPr>
      </w:pPr>
      <w:r>
        <w:rPr>
          <w:rFonts w:cs="Arial"/>
          <w:b/>
          <w:bCs/>
          <w:noProof/>
          <w:color w:val="000000"/>
          <w:szCs w:val="20"/>
        </w:rPr>
        <mc:AlternateContent>
          <mc:Choice Requires="wps">
            <w:drawing>
              <wp:anchor distT="0" distB="0" distL="114300" distR="114300" simplePos="0" relativeHeight="251658248" behindDoc="0" locked="0" layoutInCell="1" allowOverlap="1" wp14:anchorId="7EE7D28F" wp14:editId="2469F86B">
                <wp:simplePos x="0" y="0"/>
                <wp:positionH relativeFrom="margin">
                  <wp:posOffset>-19559</wp:posOffset>
                </wp:positionH>
                <wp:positionV relativeFrom="paragraph">
                  <wp:posOffset>172105</wp:posOffset>
                </wp:positionV>
                <wp:extent cx="5949118" cy="1770278"/>
                <wp:effectExtent l="0" t="0" r="13970" b="20955"/>
                <wp:wrapNone/>
                <wp:docPr id="5" name="Rectangle 5"/>
                <wp:cNvGraphicFramePr/>
                <a:graphic xmlns:a="http://schemas.openxmlformats.org/drawingml/2006/main">
                  <a:graphicData uri="http://schemas.microsoft.com/office/word/2010/wordprocessingShape">
                    <wps:wsp>
                      <wps:cNvSpPr/>
                      <wps:spPr>
                        <a:xfrm>
                          <a:off x="0" y="0"/>
                          <a:ext cx="5949118" cy="17702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4F875" id="Rectangle 5" o:spid="_x0000_s1026" style="position:absolute;margin-left:-1.55pt;margin-top:13.55pt;width:468.45pt;height:139.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" filled="f" strokecolor="#385d8a" strokeweight="2pt">
                <w10:wrap anchorx="margin"/>
              </v:rect>
            </w:pict>
          </mc:Fallback>
        </mc:AlternateContent>
      </w:r>
    </w:p>
    <w:p w14:paraId="117D4782" w14:textId="5EA20AEF" w:rsidR="00723B8B" w:rsidRDefault="00723B8B" w:rsidP="00723B8B">
      <w:pPr>
        <w:pStyle w:val="ListParagraph"/>
        <w:spacing w:after="0" w:line="240" w:lineRule="auto"/>
        <w:ind w:left="0"/>
        <w:rPr>
          <w:rFonts w:cs="Arial"/>
          <w:color w:val="000000"/>
          <w:szCs w:val="20"/>
        </w:rPr>
      </w:pPr>
      <w:bookmarkStart w:id="13" w:name="_Hlk129001735"/>
      <w:r w:rsidRPr="008F70D5">
        <w:rPr>
          <w:rFonts w:cs="Arial"/>
          <w:b/>
          <w:bCs/>
          <w:color w:val="000000"/>
          <w:szCs w:val="20"/>
        </w:rPr>
        <w:t xml:space="preserve">GAP </w:t>
      </w:r>
      <w:r>
        <w:rPr>
          <w:rFonts w:cs="Arial"/>
          <w:b/>
          <w:bCs/>
          <w:color w:val="000000"/>
          <w:szCs w:val="20"/>
        </w:rPr>
        <w:t>C2.1</w:t>
      </w:r>
      <w:r w:rsidRPr="008F70D5">
        <w:rPr>
          <w:rFonts w:cs="Arial"/>
          <w:b/>
          <w:bCs/>
          <w:color w:val="000000"/>
          <w:szCs w:val="20"/>
        </w:rPr>
        <w:t xml:space="preserve">: </w:t>
      </w:r>
      <w:r w:rsidR="00E1459A" w:rsidRPr="00E1459A">
        <w:rPr>
          <w:rFonts w:cs="Arial"/>
          <w:color w:val="000000"/>
          <w:szCs w:val="20"/>
        </w:rPr>
        <w:t>Identify non-public cellular network standards applicable to the manufacturing space.</w:t>
      </w:r>
    </w:p>
    <w:p w14:paraId="0E2CF715" w14:textId="77777777" w:rsidR="00723B8B" w:rsidRDefault="00723B8B" w:rsidP="00723B8B">
      <w:pPr>
        <w:pStyle w:val="ListParagraph"/>
        <w:spacing w:after="0" w:line="240" w:lineRule="auto"/>
        <w:ind w:left="0"/>
        <w:rPr>
          <w:rFonts w:cs="Arial"/>
          <w:color w:val="000000"/>
          <w:szCs w:val="20"/>
        </w:rPr>
      </w:pPr>
    </w:p>
    <w:p w14:paraId="692A0507" w14:textId="02A17447" w:rsidR="00723B8B" w:rsidRDefault="00723B8B" w:rsidP="00723B8B">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005D7A25" w:rsidRPr="005D7A25">
        <w:rPr>
          <w:rFonts w:cs="Arial"/>
          <w:color w:val="000000"/>
          <w:szCs w:val="20"/>
        </w:rPr>
        <w:t>Identify non-public cellular network standards applicable to the manufacturing space</w:t>
      </w:r>
      <w:r w:rsidR="006A2621">
        <w:rPr>
          <w:rFonts w:cs="Arial"/>
          <w:color w:val="000000"/>
          <w:szCs w:val="20"/>
        </w:rPr>
        <w:t xml:space="preserve"> </w:t>
      </w:r>
      <w:r w:rsidR="00500D86">
        <w:rPr>
          <w:rFonts w:cs="Arial"/>
          <w:color w:val="000000"/>
          <w:szCs w:val="20"/>
        </w:rPr>
        <w:t>Since Cellular Network Standards Fall outside the scope of NEMA and the IEC</w:t>
      </w:r>
      <w:r w:rsidR="00787B14">
        <w:rPr>
          <w:rFonts w:cs="Arial"/>
          <w:color w:val="000000"/>
          <w:szCs w:val="20"/>
        </w:rPr>
        <w:t xml:space="preserve"> an organization that operates in this field needs to be identified </w:t>
      </w:r>
      <w:r w:rsidR="00C649FD">
        <w:rPr>
          <w:rFonts w:cs="Arial"/>
          <w:color w:val="000000"/>
          <w:szCs w:val="20"/>
        </w:rPr>
        <w:t xml:space="preserve">to </w:t>
      </w:r>
      <w:r w:rsidR="00B945D7">
        <w:rPr>
          <w:rFonts w:cs="Arial"/>
          <w:color w:val="000000"/>
          <w:szCs w:val="20"/>
        </w:rPr>
        <w:t>contribute</w:t>
      </w:r>
      <w:r w:rsidR="005D7A25" w:rsidRPr="005D7A25">
        <w:rPr>
          <w:rFonts w:cs="Arial"/>
          <w:color w:val="000000"/>
          <w:szCs w:val="20"/>
        </w:rPr>
        <w:t>.</w:t>
      </w:r>
    </w:p>
    <w:p w14:paraId="161D9EBD" w14:textId="095F835E" w:rsidR="00FC1817" w:rsidRDefault="00FC1817" w:rsidP="00723B8B">
      <w:pPr>
        <w:pStyle w:val="ListParagraph"/>
        <w:spacing w:after="0" w:line="240" w:lineRule="auto"/>
        <w:ind w:left="0"/>
        <w:rPr>
          <w:rFonts w:cs="Arial"/>
          <w:color w:val="000000"/>
          <w:szCs w:val="20"/>
        </w:rPr>
      </w:pPr>
    </w:p>
    <w:p w14:paraId="303F644C" w14:textId="5C88609B" w:rsidR="00FC1817" w:rsidRDefault="00FC1817" w:rsidP="00723B8B">
      <w:pPr>
        <w:pStyle w:val="ListParagraph"/>
        <w:spacing w:after="0" w:line="240" w:lineRule="auto"/>
        <w:ind w:left="0"/>
        <w:rPr>
          <w:rFonts w:cs="Arial"/>
          <w:color w:val="000000"/>
          <w:szCs w:val="20"/>
        </w:rPr>
      </w:pPr>
      <w:bookmarkStart w:id="14" w:name="_Hlk129178919"/>
      <w:r w:rsidRPr="00FC1817">
        <w:rPr>
          <w:rFonts w:cs="Arial"/>
          <w:b/>
          <w:bCs/>
          <w:color w:val="000000"/>
          <w:szCs w:val="20"/>
        </w:rPr>
        <w:t>Priority:</w:t>
      </w:r>
      <w:r w:rsidRPr="00FC1817">
        <w:rPr>
          <w:rFonts w:cs="Arial"/>
          <w:color w:val="000000"/>
          <w:szCs w:val="20"/>
        </w:rPr>
        <w:t xml:space="preserve"> Medium</w:t>
      </w:r>
    </w:p>
    <w:bookmarkEnd w:id="14"/>
    <w:p w14:paraId="0875CFBC" w14:textId="77777777" w:rsidR="000239D0" w:rsidRDefault="000239D0" w:rsidP="00723B8B">
      <w:pPr>
        <w:pStyle w:val="ListParagraph"/>
        <w:spacing w:after="0" w:line="240" w:lineRule="auto"/>
        <w:ind w:left="0"/>
        <w:rPr>
          <w:rFonts w:cs="Arial"/>
          <w:color w:val="000000"/>
          <w:szCs w:val="20"/>
        </w:rPr>
      </w:pPr>
    </w:p>
    <w:p w14:paraId="0C0FC52C" w14:textId="77777777" w:rsidR="00723B8B" w:rsidRDefault="00723B8B" w:rsidP="00723B8B">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540BE47A" w14:textId="77777777" w:rsidR="00723B8B" w:rsidRDefault="00723B8B" w:rsidP="00723B8B">
      <w:pPr>
        <w:pStyle w:val="ListParagraph"/>
        <w:spacing w:after="0" w:line="240" w:lineRule="auto"/>
        <w:ind w:left="0"/>
        <w:rPr>
          <w:rFonts w:cs="Arial"/>
          <w:color w:val="000000"/>
          <w:szCs w:val="20"/>
        </w:rPr>
      </w:pPr>
    </w:p>
    <w:p w14:paraId="6748FEB3" w14:textId="612F3037" w:rsidR="00723B8B" w:rsidRDefault="00723B8B" w:rsidP="00723B8B">
      <w:pPr>
        <w:pStyle w:val="ListParagraph"/>
        <w:spacing w:after="0" w:line="240" w:lineRule="auto"/>
        <w:ind w:left="0"/>
        <w:rPr>
          <w:rFonts w:cs="Arial"/>
          <w:color w:val="000000"/>
          <w:szCs w:val="20"/>
        </w:rPr>
      </w:pPr>
      <w:r w:rsidRPr="00951276">
        <w:rPr>
          <w:rFonts w:cs="Arial"/>
          <w:b/>
          <w:bCs/>
          <w:color w:val="000000"/>
          <w:szCs w:val="20"/>
        </w:rPr>
        <w:t xml:space="preserve">Organization: </w:t>
      </w:r>
      <w:r w:rsidRPr="00951276">
        <w:rPr>
          <w:rFonts w:cs="Arial"/>
          <w:color w:val="000000"/>
          <w:szCs w:val="20"/>
        </w:rPr>
        <w:t>TBD</w:t>
      </w:r>
    </w:p>
    <w:bookmarkEnd w:id="13"/>
    <w:p w14:paraId="6A598DD0" w14:textId="08A24A9E" w:rsidR="000239D0" w:rsidRDefault="000239D0" w:rsidP="00723B8B">
      <w:pPr>
        <w:pStyle w:val="ListParagraph"/>
        <w:spacing w:after="0" w:line="240" w:lineRule="auto"/>
        <w:ind w:left="0"/>
        <w:rPr>
          <w:rFonts w:cs="Arial"/>
          <w:color w:val="000000"/>
          <w:szCs w:val="20"/>
        </w:rPr>
      </w:pPr>
    </w:p>
    <w:p w14:paraId="55155202" w14:textId="2DF802ED" w:rsidR="000239D0" w:rsidRDefault="000239D0" w:rsidP="00723B8B">
      <w:pPr>
        <w:pStyle w:val="ListParagraph"/>
        <w:spacing w:after="0" w:line="240" w:lineRule="auto"/>
        <w:ind w:left="0"/>
        <w:rPr>
          <w:rFonts w:cs="Arial"/>
          <w:color w:val="000000"/>
          <w:szCs w:val="20"/>
        </w:rPr>
      </w:pPr>
    </w:p>
    <w:p w14:paraId="6D255270" w14:textId="77777777" w:rsidR="004A4F5B" w:rsidRDefault="004A4F5B" w:rsidP="00723B8B">
      <w:pPr>
        <w:pStyle w:val="ListParagraph"/>
        <w:spacing w:after="0" w:line="240" w:lineRule="auto"/>
        <w:ind w:left="0"/>
        <w:rPr>
          <w:rFonts w:cs="Arial"/>
          <w:color w:val="000000"/>
          <w:szCs w:val="20"/>
        </w:rPr>
      </w:pPr>
    </w:p>
    <w:p w14:paraId="4A92C433" w14:textId="77777777" w:rsidR="004A4F5B" w:rsidRDefault="004A4F5B" w:rsidP="00723B8B">
      <w:pPr>
        <w:pStyle w:val="ListParagraph"/>
        <w:spacing w:after="0" w:line="240" w:lineRule="auto"/>
        <w:ind w:left="0"/>
        <w:rPr>
          <w:rFonts w:cs="Arial"/>
          <w:color w:val="000000"/>
          <w:szCs w:val="20"/>
        </w:rPr>
      </w:pPr>
    </w:p>
    <w:p w14:paraId="34D8647D" w14:textId="77777777" w:rsidR="004A4F5B" w:rsidRDefault="004A4F5B" w:rsidP="00723B8B">
      <w:pPr>
        <w:pStyle w:val="ListParagraph"/>
        <w:spacing w:after="0" w:line="240" w:lineRule="auto"/>
        <w:ind w:left="0"/>
        <w:rPr>
          <w:rFonts w:cs="Arial"/>
          <w:color w:val="000000"/>
          <w:szCs w:val="20"/>
        </w:rPr>
      </w:pPr>
    </w:p>
    <w:p w14:paraId="181FD868" w14:textId="77777777" w:rsidR="004A4F5B" w:rsidRDefault="004A4F5B" w:rsidP="00723B8B">
      <w:pPr>
        <w:pStyle w:val="ListParagraph"/>
        <w:spacing w:after="0" w:line="240" w:lineRule="auto"/>
        <w:ind w:left="0"/>
        <w:rPr>
          <w:rFonts w:cs="Arial"/>
          <w:color w:val="000000"/>
          <w:szCs w:val="20"/>
        </w:rPr>
      </w:pPr>
    </w:p>
    <w:p w14:paraId="6C1FF0BA" w14:textId="77777777" w:rsidR="004A4F5B" w:rsidRDefault="004A4F5B" w:rsidP="00723B8B">
      <w:pPr>
        <w:pStyle w:val="ListParagraph"/>
        <w:spacing w:after="0" w:line="240" w:lineRule="auto"/>
        <w:ind w:left="0"/>
        <w:rPr>
          <w:rFonts w:cs="Arial"/>
          <w:color w:val="000000"/>
          <w:szCs w:val="20"/>
        </w:rPr>
      </w:pPr>
    </w:p>
    <w:p w14:paraId="3AD642D7" w14:textId="77777777" w:rsidR="004A4F5B" w:rsidRDefault="004A4F5B" w:rsidP="00723B8B">
      <w:pPr>
        <w:pStyle w:val="ListParagraph"/>
        <w:spacing w:after="0" w:line="240" w:lineRule="auto"/>
        <w:ind w:left="0"/>
        <w:rPr>
          <w:rFonts w:cs="Arial"/>
          <w:color w:val="000000"/>
          <w:szCs w:val="20"/>
        </w:rPr>
      </w:pPr>
    </w:p>
    <w:p w14:paraId="3A27287D" w14:textId="77777777" w:rsidR="004A4F5B" w:rsidRDefault="004A4F5B" w:rsidP="00723B8B">
      <w:pPr>
        <w:pStyle w:val="ListParagraph"/>
        <w:spacing w:after="0" w:line="240" w:lineRule="auto"/>
        <w:ind w:left="0"/>
        <w:rPr>
          <w:rFonts w:cs="Arial"/>
          <w:color w:val="000000"/>
          <w:szCs w:val="20"/>
        </w:rPr>
      </w:pPr>
    </w:p>
    <w:p w14:paraId="3AC31D39" w14:textId="77777777" w:rsidR="004A4F5B" w:rsidRDefault="004A4F5B" w:rsidP="00723B8B">
      <w:pPr>
        <w:pStyle w:val="ListParagraph"/>
        <w:spacing w:after="0" w:line="240" w:lineRule="auto"/>
        <w:ind w:left="0"/>
        <w:rPr>
          <w:rFonts w:cs="Arial"/>
          <w:color w:val="000000"/>
          <w:szCs w:val="20"/>
        </w:rPr>
      </w:pPr>
    </w:p>
    <w:p w14:paraId="5B215090" w14:textId="31EEB13D" w:rsidR="00BD7E04" w:rsidRPr="004A4F5B" w:rsidRDefault="00A32087" w:rsidP="004A4F5B">
      <w:pPr>
        <w:pStyle w:val="ListParagraph"/>
        <w:numPr>
          <w:ilvl w:val="1"/>
          <w:numId w:val="14"/>
        </w:numPr>
        <w:spacing w:after="0" w:line="240" w:lineRule="auto"/>
        <w:ind w:left="540" w:hanging="540"/>
        <w:rPr>
          <w:rFonts w:cs="Arial"/>
          <w:b/>
          <w:bCs/>
          <w:color w:val="000000"/>
          <w:sz w:val="24"/>
          <w:szCs w:val="24"/>
        </w:rPr>
      </w:pPr>
      <w:bookmarkStart w:id="15" w:name="_Hlk129180865"/>
      <w:r w:rsidRPr="004A4F5B">
        <w:rPr>
          <w:rFonts w:cs="Arial"/>
          <w:b/>
          <w:bCs/>
          <w:color w:val="000000"/>
          <w:sz w:val="24"/>
          <w:szCs w:val="24"/>
        </w:rPr>
        <w:lastRenderedPageBreak/>
        <w:t>Data A</w:t>
      </w:r>
      <w:r w:rsidR="000E0F47" w:rsidRPr="004A4F5B">
        <w:rPr>
          <w:rFonts w:cs="Arial"/>
          <w:b/>
          <w:bCs/>
          <w:color w:val="000000"/>
          <w:sz w:val="24"/>
          <w:szCs w:val="24"/>
        </w:rPr>
        <w:t>nalytics</w:t>
      </w:r>
    </w:p>
    <w:p w14:paraId="67CD1397" w14:textId="51EA7E7C" w:rsidR="00BD7E04" w:rsidRDefault="00BD7E04" w:rsidP="00BD7E04">
      <w:pPr>
        <w:pStyle w:val="ListParagraph"/>
        <w:spacing w:after="0" w:line="240" w:lineRule="auto"/>
        <w:ind w:left="1080"/>
        <w:rPr>
          <w:rFonts w:cs="Arial"/>
          <w:b/>
          <w:bCs/>
          <w:color w:val="000000"/>
          <w:sz w:val="36"/>
          <w:szCs w:val="36"/>
        </w:rPr>
      </w:pPr>
      <w:bookmarkStart w:id="16" w:name="_Hlk129181069"/>
      <w:bookmarkEnd w:id="15"/>
    </w:p>
    <w:p w14:paraId="3BE306C9" w14:textId="3D70174A" w:rsidR="003F5E7B" w:rsidRDefault="00B945D7" w:rsidP="003F5E7B">
      <w:pPr>
        <w:pStyle w:val="ListParagraph"/>
        <w:spacing w:after="0" w:line="240" w:lineRule="auto"/>
        <w:ind w:left="0"/>
        <w:rPr>
          <w:rFonts w:cs="Arial"/>
          <w:color w:val="000000"/>
          <w:szCs w:val="20"/>
        </w:rPr>
      </w:pPr>
      <w:r>
        <w:rPr>
          <w:rFonts w:cs="Arial"/>
          <w:b/>
          <w:bCs/>
          <w:noProof/>
          <w:color w:val="000000"/>
          <w:szCs w:val="20"/>
        </w:rPr>
        <mc:AlternateContent>
          <mc:Choice Requires="wps">
            <w:drawing>
              <wp:anchor distT="0" distB="0" distL="114300" distR="114300" simplePos="0" relativeHeight="251658249" behindDoc="0" locked="0" layoutInCell="1" allowOverlap="1" wp14:anchorId="291C4482" wp14:editId="26ACB9F2">
                <wp:simplePos x="0" y="0"/>
                <wp:positionH relativeFrom="margin">
                  <wp:align>left</wp:align>
                </wp:positionH>
                <wp:positionV relativeFrom="paragraph">
                  <wp:posOffset>8890</wp:posOffset>
                </wp:positionV>
                <wp:extent cx="6042025" cy="1791970"/>
                <wp:effectExtent l="0" t="0" r="15875" b="17780"/>
                <wp:wrapNone/>
                <wp:docPr id="12" name="Rectangle 12"/>
                <wp:cNvGraphicFramePr/>
                <a:graphic xmlns:a="http://schemas.openxmlformats.org/drawingml/2006/main">
                  <a:graphicData uri="http://schemas.microsoft.com/office/word/2010/wordprocessingShape">
                    <wps:wsp>
                      <wps:cNvSpPr/>
                      <wps:spPr>
                        <a:xfrm>
                          <a:off x="0" y="0"/>
                          <a:ext cx="6042025" cy="17919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E9EDE" id="Rectangle 12" o:spid="_x0000_s1026" style="position:absolute;margin-left:0;margin-top:.7pt;width:475.75pt;height:141.1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" filled="f" strokecolor="#385d8a" strokeweight="2pt">
                <w10:wrap anchorx="margin"/>
              </v:rect>
            </w:pict>
          </mc:Fallback>
        </mc:AlternateContent>
      </w:r>
      <w:r w:rsidR="00A32087" w:rsidRPr="00BD7E04">
        <w:rPr>
          <w:rFonts w:cs="Arial"/>
          <w:b/>
          <w:bCs/>
          <w:color w:val="000000"/>
          <w:sz w:val="36"/>
          <w:szCs w:val="36"/>
        </w:rPr>
        <w:t xml:space="preserve"> </w:t>
      </w:r>
      <w:r w:rsidR="003F5E7B" w:rsidRPr="008F70D5">
        <w:rPr>
          <w:rFonts w:cs="Arial"/>
          <w:b/>
          <w:bCs/>
          <w:color w:val="000000"/>
          <w:szCs w:val="20"/>
        </w:rPr>
        <w:t xml:space="preserve">GAP </w:t>
      </w:r>
      <w:r w:rsidR="000843CB">
        <w:rPr>
          <w:rFonts w:cs="Arial"/>
          <w:b/>
          <w:bCs/>
          <w:color w:val="000000"/>
          <w:szCs w:val="20"/>
        </w:rPr>
        <w:t>DA1</w:t>
      </w:r>
      <w:r w:rsidR="003F5E7B">
        <w:rPr>
          <w:rFonts w:cs="Arial"/>
          <w:b/>
          <w:bCs/>
          <w:color w:val="000000"/>
          <w:szCs w:val="20"/>
        </w:rPr>
        <w:t>.1</w:t>
      </w:r>
      <w:r w:rsidR="003F5E7B" w:rsidRPr="008F70D5">
        <w:rPr>
          <w:rFonts w:cs="Arial"/>
          <w:b/>
          <w:bCs/>
          <w:color w:val="000000"/>
          <w:szCs w:val="20"/>
        </w:rPr>
        <w:t xml:space="preserve">: </w:t>
      </w:r>
      <w:r w:rsidR="003F5E7B" w:rsidRPr="00E1459A">
        <w:rPr>
          <w:rFonts w:cs="Arial"/>
          <w:color w:val="000000"/>
          <w:szCs w:val="20"/>
        </w:rPr>
        <w:t xml:space="preserve">Identify </w:t>
      </w:r>
      <w:r w:rsidR="00573C78">
        <w:rPr>
          <w:rFonts w:cs="Arial"/>
          <w:color w:val="000000"/>
          <w:szCs w:val="20"/>
        </w:rPr>
        <w:t>Data</w:t>
      </w:r>
      <w:r w:rsidR="00927484">
        <w:rPr>
          <w:rFonts w:cs="Arial"/>
          <w:color w:val="000000"/>
          <w:szCs w:val="20"/>
        </w:rPr>
        <w:t xml:space="preserve"> Analytic</w:t>
      </w:r>
      <w:r w:rsidR="000E7862">
        <w:rPr>
          <w:rFonts w:cs="Arial"/>
          <w:color w:val="000000"/>
          <w:szCs w:val="20"/>
        </w:rPr>
        <w:t xml:space="preserve">s </w:t>
      </w:r>
      <w:r w:rsidR="00463653">
        <w:rPr>
          <w:rFonts w:cs="Arial"/>
          <w:color w:val="000000"/>
          <w:szCs w:val="20"/>
        </w:rPr>
        <w:t>Standards</w:t>
      </w:r>
    </w:p>
    <w:p w14:paraId="0F881375" w14:textId="77777777" w:rsidR="003F5E7B" w:rsidRDefault="003F5E7B" w:rsidP="003F5E7B">
      <w:pPr>
        <w:pStyle w:val="ListParagraph"/>
        <w:spacing w:after="0" w:line="240" w:lineRule="auto"/>
        <w:ind w:left="0"/>
        <w:rPr>
          <w:rFonts w:cs="Arial"/>
          <w:color w:val="000000"/>
          <w:szCs w:val="20"/>
        </w:rPr>
      </w:pPr>
    </w:p>
    <w:p w14:paraId="725F1916" w14:textId="505552F3" w:rsidR="003F5E7B" w:rsidRDefault="003F5E7B" w:rsidP="003F5E7B">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Pr="005D7A25">
        <w:rPr>
          <w:rFonts w:cs="Arial"/>
          <w:color w:val="000000"/>
          <w:szCs w:val="20"/>
        </w:rPr>
        <w:t xml:space="preserve">Identify </w:t>
      </w:r>
      <w:r w:rsidR="00463653">
        <w:rPr>
          <w:rFonts w:cs="Arial"/>
          <w:color w:val="000000"/>
          <w:szCs w:val="20"/>
        </w:rPr>
        <w:t>Da</w:t>
      </w:r>
      <w:r w:rsidR="0006224A">
        <w:rPr>
          <w:rFonts w:cs="Arial"/>
          <w:color w:val="000000"/>
          <w:szCs w:val="20"/>
        </w:rPr>
        <w:t>ta Analytics Standards</w:t>
      </w:r>
      <w:r w:rsidRPr="005D7A25">
        <w:rPr>
          <w:rFonts w:cs="Arial"/>
          <w:color w:val="000000"/>
          <w:szCs w:val="20"/>
        </w:rPr>
        <w:t xml:space="preserve"> applicable to the manufacturing space</w:t>
      </w:r>
      <w:r>
        <w:rPr>
          <w:rFonts w:cs="Arial"/>
          <w:color w:val="000000"/>
          <w:szCs w:val="20"/>
        </w:rPr>
        <w:t xml:space="preserve"> </w:t>
      </w:r>
      <w:r w:rsidR="0006224A">
        <w:rPr>
          <w:rFonts w:cs="Arial"/>
          <w:color w:val="000000"/>
          <w:szCs w:val="20"/>
        </w:rPr>
        <w:t xml:space="preserve">and recruit US Professionals to </w:t>
      </w:r>
      <w:r w:rsidR="0066755A">
        <w:rPr>
          <w:rFonts w:cs="Arial"/>
          <w:color w:val="000000"/>
          <w:szCs w:val="20"/>
        </w:rPr>
        <w:t>serves as experts on ISO/IEC Joint Technical Committees</w:t>
      </w:r>
      <w:r w:rsidR="004E26E4">
        <w:rPr>
          <w:rFonts w:cs="Arial"/>
          <w:color w:val="000000"/>
          <w:szCs w:val="20"/>
        </w:rPr>
        <w:t xml:space="preserve"> </w:t>
      </w:r>
    </w:p>
    <w:p w14:paraId="455259ED" w14:textId="77777777" w:rsidR="003F5E7B" w:rsidRDefault="003F5E7B" w:rsidP="003F5E7B">
      <w:pPr>
        <w:pStyle w:val="ListParagraph"/>
        <w:spacing w:after="0" w:line="240" w:lineRule="auto"/>
        <w:ind w:left="0"/>
        <w:rPr>
          <w:rFonts w:cs="Arial"/>
          <w:color w:val="000000"/>
          <w:szCs w:val="20"/>
        </w:rPr>
      </w:pPr>
    </w:p>
    <w:p w14:paraId="0350B989" w14:textId="77777777" w:rsidR="003F5E7B" w:rsidRDefault="003F5E7B" w:rsidP="003F5E7B">
      <w:pPr>
        <w:pStyle w:val="ListParagraph"/>
        <w:spacing w:after="0" w:line="240" w:lineRule="auto"/>
        <w:ind w:left="0"/>
        <w:rPr>
          <w:rFonts w:cs="Arial"/>
          <w:color w:val="000000"/>
          <w:szCs w:val="20"/>
        </w:rPr>
      </w:pPr>
      <w:r w:rsidRPr="00FC1817">
        <w:rPr>
          <w:rFonts w:cs="Arial"/>
          <w:b/>
          <w:bCs/>
          <w:color w:val="000000"/>
          <w:szCs w:val="20"/>
        </w:rPr>
        <w:t>Priority:</w:t>
      </w:r>
      <w:r w:rsidRPr="00FC1817">
        <w:rPr>
          <w:rFonts w:cs="Arial"/>
          <w:color w:val="000000"/>
          <w:szCs w:val="20"/>
        </w:rPr>
        <w:t xml:space="preserve"> Medium</w:t>
      </w:r>
    </w:p>
    <w:p w14:paraId="4AEA677A" w14:textId="77777777" w:rsidR="003F5E7B" w:rsidRDefault="003F5E7B" w:rsidP="003F5E7B">
      <w:pPr>
        <w:pStyle w:val="ListParagraph"/>
        <w:spacing w:after="0" w:line="240" w:lineRule="auto"/>
        <w:ind w:left="0"/>
        <w:rPr>
          <w:rFonts w:cs="Arial"/>
          <w:color w:val="000000"/>
          <w:szCs w:val="20"/>
        </w:rPr>
      </w:pPr>
    </w:p>
    <w:p w14:paraId="1D90A1B2" w14:textId="77777777" w:rsidR="003F5E7B" w:rsidRDefault="003F5E7B" w:rsidP="003F5E7B">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5097E322" w14:textId="77777777" w:rsidR="003F5E7B" w:rsidRDefault="003F5E7B" w:rsidP="003F5E7B">
      <w:pPr>
        <w:pStyle w:val="ListParagraph"/>
        <w:spacing w:after="0" w:line="240" w:lineRule="auto"/>
        <w:ind w:left="0"/>
        <w:rPr>
          <w:rFonts w:cs="Arial"/>
          <w:color w:val="000000"/>
          <w:szCs w:val="20"/>
        </w:rPr>
      </w:pPr>
    </w:p>
    <w:p w14:paraId="6DF17567" w14:textId="77777777" w:rsidR="003F5E7B" w:rsidRDefault="003F5E7B" w:rsidP="003F5E7B">
      <w:pPr>
        <w:pStyle w:val="ListParagraph"/>
        <w:spacing w:after="0" w:line="240" w:lineRule="auto"/>
        <w:ind w:left="0"/>
        <w:rPr>
          <w:rFonts w:cs="Arial"/>
          <w:color w:val="000000"/>
          <w:szCs w:val="20"/>
        </w:rPr>
      </w:pPr>
      <w:r w:rsidRPr="00951276">
        <w:rPr>
          <w:rFonts w:cs="Arial"/>
          <w:b/>
          <w:bCs/>
          <w:color w:val="000000"/>
          <w:szCs w:val="20"/>
        </w:rPr>
        <w:t xml:space="preserve">Organization: </w:t>
      </w:r>
      <w:r w:rsidRPr="00951276">
        <w:rPr>
          <w:rFonts w:cs="Arial"/>
          <w:color w:val="000000"/>
          <w:szCs w:val="20"/>
        </w:rPr>
        <w:t>TBD</w:t>
      </w:r>
    </w:p>
    <w:p w14:paraId="36BCD4D6" w14:textId="6331D964" w:rsidR="00A32087" w:rsidRPr="00BD7E04" w:rsidRDefault="00A32087" w:rsidP="00BD7E04">
      <w:pPr>
        <w:pStyle w:val="ListParagraph"/>
        <w:spacing w:after="0" w:line="240" w:lineRule="auto"/>
        <w:ind w:left="0"/>
        <w:rPr>
          <w:rFonts w:cs="Arial"/>
          <w:b/>
          <w:bCs/>
          <w:color w:val="000000"/>
          <w:sz w:val="36"/>
          <w:szCs w:val="36"/>
        </w:rPr>
      </w:pPr>
    </w:p>
    <w:bookmarkEnd w:id="16"/>
    <w:p w14:paraId="3F327FA3" w14:textId="745C14B5" w:rsidR="00A32087" w:rsidRDefault="00A32087" w:rsidP="00416A59">
      <w:pPr>
        <w:spacing w:after="0" w:line="240" w:lineRule="auto"/>
        <w:rPr>
          <w:rFonts w:cs="Arial"/>
          <w:b/>
          <w:bCs/>
          <w:color w:val="000000"/>
          <w:sz w:val="36"/>
          <w:szCs w:val="36"/>
        </w:rPr>
      </w:pPr>
    </w:p>
    <w:p w14:paraId="18B27393" w14:textId="77777777" w:rsidR="00245C50" w:rsidRDefault="00245C50">
      <w:pPr>
        <w:spacing w:after="0" w:line="240" w:lineRule="auto"/>
        <w:rPr>
          <w:rFonts w:cs="Arial"/>
          <w:b/>
          <w:bCs/>
          <w:color w:val="000000"/>
          <w:sz w:val="24"/>
          <w:szCs w:val="24"/>
        </w:rPr>
      </w:pPr>
      <w:r>
        <w:rPr>
          <w:rFonts w:cs="Arial"/>
          <w:b/>
          <w:bCs/>
          <w:color w:val="000000"/>
          <w:sz w:val="24"/>
          <w:szCs w:val="24"/>
        </w:rPr>
        <w:br w:type="page"/>
      </w:r>
    </w:p>
    <w:p w14:paraId="40F0E18D" w14:textId="0CDD1670" w:rsidR="004E26E4" w:rsidRPr="0066259E" w:rsidRDefault="004E26E4" w:rsidP="004A4F5B">
      <w:pPr>
        <w:pStyle w:val="ListParagraph"/>
        <w:numPr>
          <w:ilvl w:val="1"/>
          <w:numId w:val="14"/>
        </w:numPr>
        <w:spacing w:after="0" w:line="240" w:lineRule="auto"/>
        <w:ind w:left="360"/>
        <w:rPr>
          <w:rFonts w:cs="Arial"/>
          <w:b/>
          <w:bCs/>
          <w:color w:val="000000"/>
          <w:sz w:val="24"/>
          <w:szCs w:val="24"/>
        </w:rPr>
      </w:pPr>
      <w:r w:rsidRPr="0066259E">
        <w:rPr>
          <w:rFonts w:cs="Arial"/>
          <w:b/>
          <w:bCs/>
          <w:color w:val="000000"/>
          <w:sz w:val="24"/>
          <w:szCs w:val="24"/>
        </w:rPr>
        <w:lastRenderedPageBreak/>
        <w:t>Application and Integration</w:t>
      </w:r>
    </w:p>
    <w:p w14:paraId="47BA05CD" w14:textId="467D5BE5" w:rsidR="0079389D" w:rsidRPr="0066259E" w:rsidRDefault="0079389D" w:rsidP="0079389D">
      <w:pPr>
        <w:pStyle w:val="ListParagraph"/>
        <w:spacing w:after="0" w:line="240" w:lineRule="auto"/>
        <w:ind w:left="360"/>
        <w:rPr>
          <w:rFonts w:cs="Arial"/>
          <w:b/>
          <w:bCs/>
          <w:color w:val="000000"/>
          <w:sz w:val="24"/>
          <w:szCs w:val="24"/>
        </w:rPr>
      </w:pPr>
    </w:p>
    <w:p w14:paraId="523B3289" w14:textId="0DF7CFEF" w:rsidR="0079389D" w:rsidRPr="0066259E" w:rsidRDefault="005C58AC" w:rsidP="004A4F5B">
      <w:pPr>
        <w:pStyle w:val="ListParagraph"/>
        <w:numPr>
          <w:ilvl w:val="2"/>
          <w:numId w:val="14"/>
        </w:numPr>
        <w:spacing w:after="0" w:line="240" w:lineRule="auto"/>
        <w:rPr>
          <w:rFonts w:cs="Arial"/>
          <w:b/>
          <w:bCs/>
          <w:color w:val="000000"/>
          <w:sz w:val="24"/>
          <w:szCs w:val="24"/>
        </w:rPr>
      </w:pPr>
      <w:r w:rsidRPr="0066259E">
        <w:rPr>
          <w:rFonts w:cs="Arial"/>
          <w:b/>
          <w:bCs/>
          <w:color w:val="000000"/>
          <w:sz w:val="24"/>
          <w:szCs w:val="24"/>
        </w:rPr>
        <w:t xml:space="preserve">Supervisory </w:t>
      </w:r>
      <w:r w:rsidR="008932BB" w:rsidRPr="0066259E">
        <w:rPr>
          <w:rFonts w:cs="Arial"/>
          <w:b/>
          <w:bCs/>
          <w:color w:val="000000"/>
          <w:sz w:val="24"/>
          <w:szCs w:val="24"/>
        </w:rPr>
        <w:t>Control and Data Ac</w:t>
      </w:r>
      <w:r w:rsidR="0069730B" w:rsidRPr="0066259E">
        <w:rPr>
          <w:rFonts w:cs="Arial"/>
          <w:b/>
          <w:bCs/>
          <w:color w:val="000000"/>
          <w:sz w:val="24"/>
          <w:szCs w:val="24"/>
        </w:rPr>
        <w:t xml:space="preserve">quisition </w:t>
      </w:r>
      <w:r w:rsidR="0069730B" w:rsidRPr="0066259E">
        <w:rPr>
          <w:rFonts w:cs="Arial"/>
          <w:b/>
          <w:bCs/>
          <w:color w:val="000000"/>
          <w:sz w:val="24"/>
          <w:szCs w:val="24"/>
        </w:rPr>
        <w:tab/>
        <w:t xml:space="preserve">(SCADA) </w:t>
      </w:r>
    </w:p>
    <w:p w14:paraId="7A15C4DA" w14:textId="77777777" w:rsidR="001F6496" w:rsidRPr="008E5275" w:rsidRDefault="001F6496" w:rsidP="008E5275">
      <w:pPr>
        <w:spacing w:after="0" w:line="240" w:lineRule="auto"/>
        <w:rPr>
          <w:rFonts w:cs="Arial"/>
          <w:b/>
          <w:bCs/>
          <w:color w:val="000000"/>
          <w:sz w:val="36"/>
          <w:szCs w:val="36"/>
        </w:rPr>
      </w:pPr>
      <w:bookmarkStart w:id="17" w:name="_Hlk129181312"/>
    </w:p>
    <w:p w14:paraId="302DDD13" w14:textId="0DCFA1E2" w:rsidR="001F6496" w:rsidRDefault="001F6496" w:rsidP="001F6496">
      <w:pPr>
        <w:pStyle w:val="ListParagraph"/>
        <w:spacing w:after="0" w:line="240" w:lineRule="auto"/>
        <w:ind w:left="0"/>
        <w:rPr>
          <w:rFonts w:cs="Arial"/>
          <w:color w:val="000000"/>
          <w:szCs w:val="20"/>
        </w:rPr>
      </w:pPr>
      <w:r>
        <w:rPr>
          <w:rFonts w:cs="Arial"/>
          <w:b/>
          <w:bCs/>
          <w:noProof/>
          <w:color w:val="000000"/>
          <w:szCs w:val="20"/>
        </w:rPr>
        <mc:AlternateContent>
          <mc:Choice Requires="wps">
            <w:drawing>
              <wp:anchor distT="0" distB="0" distL="114300" distR="114300" simplePos="0" relativeHeight="251658250" behindDoc="0" locked="0" layoutInCell="1" allowOverlap="1" wp14:anchorId="79D9F67B" wp14:editId="39D1C1CC">
                <wp:simplePos x="0" y="0"/>
                <wp:positionH relativeFrom="margin">
                  <wp:align>left</wp:align>
                </wp:positionH>
                <wp:positionV relativeFrom="paragraph">
                  <wp:posOffset>8890</wp:posOffset>
                </wp:positionV>
                <wp:extent cx="6042025" cy="1791970"/>
                <wp:effectExtent l="0" t="0" r="15875" b="17780"/>
                <wp:wrapNone/>
                <wp:docPr id="13" name="Rectangle 13"/>
                <wp:cNvGraphicFramePr/>
                <a:graphic xmlns:a="http://schemas.openxmlformats.org/drawingml/2006/main">
                  <a:graphicData uri="http://schemas.microsoft.com/office/word/2010/wordprocessingShape">
                    <wps:wsp>
                      <wps:cNvSpPr/>
                      <wps:spPr>
                        <a:xfrm>
                          <a:off x="0" y="0"/>
                          <a:ext cx="6042025" cy="17919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06316" id="Rectangle 13" o:spid="_x0000_s1026" style="position:absolute;margin-left:0;margin-top:.7pt;width:475.75pt;height:141.1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" filled="f" strokecolor="#385d8a" strokeweight="2pt">
                <w10:wrap anchorx="margin"/>
              </v:rect>
            </w:pict>
          </mc:Fallback>
        </mc:AlternateContent>
      </w:r>
      <w:r w:rsidRPr="008F70D5">
        <w:rPr>
          <w:rFonts w:cs="Arial"/>
          <w:b/>
          <w:bCs/>
          <w:color w:val="000000"/>
          <w:szCs w:val="20"/>
        </w:rPr>
        <w:t xml:space="preserve">GAP </w:t>
      </w:r>
      <w:r w:rsidR="006C6FAB">
        <w:rPr>
          <w:rFonts w:cs="Arial"/>
          <w:b/>
          <w:bCs/>
          <w:color w:val="000000"/>
          <w:szCs w:val="20"/>
        </w:rPr>
        <w:t>SCADA</w:t>
      </w:r>
      <w:r>
        <w:rPr>
          <w:rFonts w:cs="Arial"/>
          <w:b/>
          <w:bCs/>
          <w:color w:val="000000"/>
          <w:szCs w:val="20"/>
        </w:rPr>
        <w:t>1.1</w:t>
      </w:r>
      <w:r w:rsidRPr="008F70D5">
        <w:rPr>
          <w:rFonts w:cs="Arial"/>
          <w:b/>
          <w:bCs/>
          <w:color w:val="000000"/>
          <w:szCs w:val="20"/>
        </w:rPr>
        <w:t xml:space="preserve">: </w:t>
      </w:r>
      <w:r w:rsidRPr="00E1459A">
        <w:rPr>
          <w:rFonts w:cs="Arial"/>
          <w:color w:val="000000"/>
          <w:szCs w:val="20"/>
        </w:rPr>
        <w:t xml:space="preserve">Identify </w:t>
      </w:r>
      <w:r w:rsidR="007C5DD5">
        <w:rPr>
          <w:rFonts w:cs="Arial"/>
          <w:color w:val="000000"/>
          <w:szCs w:val="20"/>
        </w:rPr>
        <w:t xml:space="preserve">SCADA </w:t>
      </w:r>
      <w:r w:rsidR="00507A46">
        <w:rPr>
          <w:rFonts w:cs="Arial"/>
          <w:color w:val="000000"/>
          <w:szCs w:val="20"/>
        </w:rPr>
        <w:t>S</w:t>
      </w:r>
      <w:r w:rsidR="00C20D0D">
        <w:rPr>
          <w:rFonts w:cs="Arial"/>
          <w:color w:val="000000"/>
          <w:szCs w:val="20"/>
        </w:rPr>
        <w:t xml:space="preserve">ystems </w:t>
      </w:r>
      <w:r w:rsidR="00507A46">
        <w:rPr>
          <w:rFonts w:cs="Arial"/>
          <w:color w:val="000000"/>
          <w:szCs w:val="20"/>
        </w:rPr>
        <w:t>S</w:t>
      </w:r>
      <w:r w:rsidR="00C20D0D">
        <w:rPr>
          <w:rFonts w:cs="Arial"/>
          <w:color w:val="000000"/>
          <w:szCs w:val="20"/>
        </w:rPr>
        <w:t>tandards</w:t>
      </w:r>
    </w:p>
    <w:p w14:paraId="6A8701BC" w14:textId="77777777" w:rsidR="001F6496" w:rsidRDefault="001F6496" w:rsidP="001F6496">
      <w:pPr>
        <w:pStyle w:val="ListParagraph"/>
        <w:spacing w:after="0" w:line="240" w:lineRule="auto"/>
        <w:ind w:left="0"/>
        <w:rPr>
          <w:rFonts w:cs="Arial"/>
          <w:color w:val="000000"/>
          <w:szCs w:val="20"/>
        </w:rPr>
      </w:pPr>
    </w:p>
    <w:p w14:paraId="585A6F59" w14:textId="77777777" w:rsidR="001F6496" w:rsidRDefault="001F6496" w:rsidP="001F6496">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Pr="005D7A25">
        <w:rPr>
          <w:rFonts w:cs="Arial"/>
          <w:color w:val="000000"/>
          <w:szCs w:val="20"/>
        </w:rPr>
        <w:t xml:space="preserve">Identify </w:t>
      </w:r>
      <w:r>
        <w:rPr>
          <w:rFonts w:cs="Arial"/>
          <w:color w:val="000000"/>
          <w:szCs w:val="20"/>
        </w:rPr>
        <w:t>Data Analytics Standards</w:t>
      </w:r>
      <w:r w:rsidRPr="005D7A25">
        <w:rPr>
          <w:rFonts w:cs="Arial"/>
          <w:color w:val="000000"/>
          <w:szCs w:val="20"/>
        </w:rPr>
        <w:t xml:space="preserve"> applicable to the manufacturing space</w:t>
      </w:r>
      <w:r>
        <w:rPr>
          <w:rFonts w:cs="Arial"/>
          <w:color w:val="000000"/>
          <w:szCs w:val="20"/>
        </w:rPr>
        <w:t xml:space="preserve"> and recruit US Professionals to serves as experts on ISO/IEC Joint Technical Committees </w:t>
      </w:r>
    </w:p>
    <w:p w14:paraId="206E924F" w14:textId="77777777" w:rsidR="001F6496" w:rsidRDefault="001F6496" w:rsidP="001F6496">
      <w:pPr>
        <w:pStyle w:val="ListParagraph"/>
        <w:spacing w:after="0" w:line="240" w:lineRule="auto"/>
        <w:ind w:left="0"/>
        <w:rPr>
          <w:rFonts w:cs="Arial"/>
          <w:color w:val="000000"/>
          <w:szCs w:val="20"/>
        </w:rPr>
      </w:pPr>
    </w:p>
    <w:p w14:paraId="4CEFA688" w14:textId="77777777" w:rsidR="001F6496" w:rsidRDefault="001F6496" w:rsidP="001F6496">
      <w:pPr>
        <w:pStyle w:val="ListParagraph"/>
        <w:spacing w:after="0" w:line="240" w:lineRule="auto"/>
        <w:ind w:left="0"/>
        <w:rPr>
          <w:rFonts w:cs="Arial"/>
          <w:color w:val="000000"/>
          <w:szCs w:val="20"/>
        </w:rPr>
      </w:pPr>
      <w:r w:rsidRPr="00FC1817">
        <w:rPr>
          <w:rFonts w:cs="Arial"/>
          <w:b/>
          <w:bCs/>
          <w:color w:val="000000"/>
          <w:szCs w:val="20"/>
        </w:rPr>
        <w:t>Priority:</w:t>
      </w:r>
      <w:r w:rsidRPr="00FC1817">
        <w:rPr>
          <w:rFonts w:cs="Arial"/>
          <w:color w:val="000000"/>
          <w:szCs w:val="20"/>
        </w:rPr>
        <w:t xml:space="preserve"> Medium</w:t>
      </w:r>
    </w:p>
    <w:p w14:paraId="20D49456" w14:textId="77777777" w:rsidR="001F6496" w:rsidRDefault="001F6496" w:rsidP="001F6496">
      <w:pPr>
        <w:pStyle w:val="ListParagraph"/>
        <w:spacing w:after="0" w:line="240" w:lineRule="auto"/>
        <w:ind w:left="0"/>
        <w:rPr>
          <w:rFonts w:cs="Arial"/>
          <w:color w:val="000000"/>
          <w:szCs w:val="20"/>
        </w:rPr>
      </w:pPr>
    </w:p>
    <w:p w14:paraId="164B746C" w14:textId="77777777" w:rsidR="001F6496" w:rsidRDefault="001F6496" w:rsidP="001F6496">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67BE0A28" w14:textId="77777777" w:rsidR="001F6496" w:rsidRDefault="001F6496" w:rsidP="001F6496">
      <w:pPr>
        <w:pStyle w:val="ListParagraph"/>
        <w:spacing w:after="0" w:line="240" w:lineRule="auto"/>
        <w:ind w:left="0"/>
        <w:rPr>
          <w:rFonts w:cs="Arial"/>
          <w:color w:val="000000"/>
          <w:szCs w:val="20"/>
        </w:rPr>
      </w:pPr>
    </w:p>
    <w:p w14:paraId="00987FD8" w14:textId="501A3233" w:rsidR="001F6496" w:rsidRDefault="001F6496" w:rsidP="001F6496">
      <w:pPr>
        <w:pStyle w:val="ListParagraph"/>
        <w:spacing w:after="0" w:line="240" w:lineRule="auto"/>
        <w:ind w:left="0"/>
        <w:rPr>
          <w:rFonts w:cs="Arial"/>
          <w:color w:val="000000"/>
          <w:szCs w:val="20"/>
        </w:rPr>
      </w:pPr>
      <w:r w:rsidRPr="00951276">
        <w:rPr>
          <w:rFonts w:cs="Arial"/>
          <w:b/>
          <w:bCs/>
          <w:color w:val="000000"/>
          <w:szCs w:val="20"/>
        </w:rPr>
        <w:t xml:space="preserve">Organization: </w:t>
      </w:r>
      <w:r w:rsidR="00C20D0D">
        <w:rPr>
          <w:rFonts w:cs="Arial"/>
          <w:color w:val="000000"/>
          <w:szCs w:val="20"/>
        </w:rPr>
        <w:t>ISA, SME</w:t>
      </w:r>
    </w:p>
    <w:bookmarkEnd w:id="17"/>
    <w:p w14:paraId="2C02D0E5" w14:textId="77777777" w:rsidR="0072053E" w:rsidRDefault="0072053E">
      <w:pPr>
        <w:spacing w:after="0" w:line="240" w:lineRule="auto"/>
        <w:rPr>
          <w:rFonts w:cs="Arial"/>
          <w:b/>
          <w:bCs/>
          <w:color w:val="000000"/>
          <w:sz w:val="24"/>
          <w:szCs w:val="24"/>
        </w:rPr>
      </w:pPr>
    </w:p>
    <w:p w14:paraId="4A9A9322" w14:textId="77777777" w:rsidR="0072053E" w:rsidRDefault="0072053E">
      <w:pPr>
        <w:spacing w:after="0" w:line="240" w:lineRule="auto"/>
        <w:rPr>
          <w:rFonts w:cs="Arial"/>
          <w:b/>
          <w:bCs/>
          <w:color w:val="000000"/>
          <w:sz w:val="24"/>
          <w:szCs w:val="24"/>
        </w:rPr>
      </w:pPr>
    </w:p>
    <w:p w14:paraId="7A8EC848" w14:textId="77777777" w:rsidR="0072053E" w:rsidRDefault="0072053E">
      <w:pPr>
        <w:spacing w:after="0" w:line="240" w:lineRule="auto"/>
        <w:rPr>
          <w:rFonts w:cs="Arial"/>
          <w:b/>
          <w:bCs/>
          <w:color w:val="000000"/>
          <w:sz w:val="24"/>
          <w:szCs w:val="24"/>
        </w:rPr>
      </w:pPr>
    </w:p>
    <w:p w14:paraId="6C19C385" w14:textId="3D45D7DE" w:rsidR="0069730B" w:rsidRPr="0066259E" w:rsidRDefault="00F03C92" w:rsidP="004A4F5B">
      <w:pPr>
        <w:pStyle w:val="ListParagraph"/>
        <w:numPr>
          <w:ilvl w:val="2"/>
          <w:numId w:val="14"/>
        </w:numPr>
        <w:spacing w:after="0" w:line="240" w:lineRule="auto"/>
        <w:rPr>
          <w:rFonts w:cs="Arial"/>
          <w:b/>
          <w:bCs/>
          <w:color w:val="000000"/>
          <w:sz w:val="24"/>
          <w:szCs w:val="24"/>
        </w:rPr>
      </w:pPr>
      <w:r w:rsidRPr="0066259E">
        <w:rPr>
          <w:rFonts w:cs="Arial"/>
          <w:b/>
          <w:bCs/>
          <w:color w:val="000000"/>
          <w:sz w:val="24"/>
          <w:szCs w:val="24"/>
        </w:rPr>
        <w:t>Artificial Intelligence (AI)</w:t>
      </w:r>
    </w:p>
    <w:p w14:paraId="5EC7672A" w14:textId="77777777" w:rsidR="00507A46" w:rsidRDefault="00507A46" w:rsidP="00507A46">
      <w:pPr>
        <w:pStyle w:val="ListParagraph"/>
        <w:spacing w:after="0" w:line="240" w:lineRule="auto"/>
        <w:ind w:left="1080"/>
        <w:rPr>
          <w:rFonts w:cs="Arial"/>
          <w:b/>
          <w:bCs/>
          <w:color w:val="000000"/>
          <w:sz w:val="36"/>
          <w:szCs w:val="36"/>
        </w:rPr>
      </w:pPr>
    </w:p>
    <w:p w14:paraId="22CD9857" w14:textId="25855394" w:rsidR="00507A46" w:rsidRDefault="00507A46" w:rsidP="008B1C9B">
      <w:pPr>
        <w:pStyle w:val="ListParagraph"/>
        <w:spacing w:after="0" w:line="240" w:lineRule="auto"/>
        <w:ind w:left="90"/>
        <w:rPr>
          <w:rFonts w:cs="Arial"/>
          <w:color w:val="000000"/>
          <w:szCs w:val="20"/>
        </w:rPr>
      </w:pPr>
      <w:r>
        <w:rPr>
          <w:rFonts w:cs="Arial"/>
          <w:b/>
          <w:bCs/>
          <w:noProof/>
          <w:color w:val="000000"/>
          <w:szCs w:val="20"/>
        </w:rPr>
        <mc:AlternateContent>
          <mc:Choice Requires="wps">
            <w:drawing>
              <wp:anchor distT="0" distB="0" distL="114300" distR="114300" simplePos="0" relativeHeight="251658251" behindDoc="0" locked="0" layoutInCell="1" allowOverlap="1" wp14:anchorId="6F84F6A3" wp14:editId="56B43A47">
                <wp:simplePos x="0" y="0"/>
                <wp:positionH relativeFrom="margin">
                  <wp:align>left</wp:align>
                </wp:positionH>
                <wp:positionV relativeFrom="paragraph">
                  <wp:posOffset>8890</wp:posOffset>
                </wp:positionV>
                <wp:extent cx="6042025" cy="1791970"/>
                <wp:effectExtent l="0" t="0" r="15875" b="17780"/>
                <wp:wrapNone/>
                <wp:docPr id="16" name="Rectangle 16"/>
                <wp:cNvGraphicFramePr/>
                <a:graphic xmlns:a="http://schemas.openxmlformats.org/drawingml/2006/main">
                  <a:graphicData uri="http://schemas.microsoft.com/office/word/2010/wordprocessingShape">
                    <wps:wsp>
                      <wps:cNvSpPr/>
                      <wps:spPr>
                        <a:xfrm>
                          <a:off x="0" y="0"/>
                          <a:ext cx="6042025" cy="17919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43FEC" id="Rectangle 16" o:spid="_x0000_s1026" style="position:absolute;margin-left:0;margin-top:.7pt;width:475.75pt;height:141.1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" filled="f" strokecolor="#385d8a" strokeweight="2pt">
                <w10:wrap anchorx="margin"/>
              </v:rect>
            </w:pict>
          </mc:Fallback>
        </mc:AlternateContent>
      </w:r>
      <w:r w:rsidRPr="008F70D5">
        <w:rPr>
          <w:rFonts w:cs="Arial"/>
          <w:b/>
          <w:bCs/>
          <w:color w:val="000000"/>
          <w:szCs w:val="20"/>
        </w:rPr>
        <w:t xml:space="preserve">GAP </w:t>
      </w:r>
      <w:r>
        <w:rPr>
          <w:rFonts w:cs="Arial"/>
          <w:b/>
          <w:bCs/>
          <w:color w:val="000000"/>
          <w:szCs w:val="20"/>
        </w:rPr>
        <w:t>AI</w:t>
      </w:r>
      <w:r w:rsidR="004E1E7E">
        <w:rPr>
          <w:rFonts w:cs="Arial"/>
          <w:b/>
          <w:bCs/>
          <w:color w:val="000000"/>
          <w:szCs w:val="20"/>
        </w:rPr>
        <w:t>2</w:t>
      </w:r>
      <w:r>
        <w:rPr>
          <w:rFonts w:cs="Arial"/>
          <w:b/>
          <w:bCs/>
          <w:color w:val="000000"/>
          <w:szCs w:val="20"/>
        </w:rPr>
        <w:t>.1</w:t>
      </w:r>
      <w:r w:rsidRPr="008F70D5">
        <w:rPr>
          <w:rFonts w:cs="Arial"/>
          <w:b/>
          <w:bCs/>
          <w:color w:val="000000"/>
          <w:szCs w:val="20"/>
        </w:rPr>
        <w:t xml:space="preserve">: </w:t>
      </w:r>
      <w:r w:rsidRPr="00E1459A">
        <w:rPr>
          <w:rFonts w:cs="Arial"/>
          <w:color w:val="000000"/>
          <w:szCs w:val="20"/>
        </w:rPr>
        <w:t xml:space="preserve">Identify </w:t>
      </w:r>
      <w:r w:rsidR="00DC298E">
        <w:rPr>
          <w:rFonts w:cs="Arial"/>
          <w:color w:val="000000"/>
          <w:szCs w:val="20"/>
        </w:rPr>
        <w:t>AI</w:t>
      </w:r>
      <w:r>
        <w:rPr>
          <w:rFonts w:cs="Arial"/>
          <w:color w:val="000000"/>
          <w:szCs w:val="20"/>
        </w:rPr>
        <w:t xml:space="preserve"> Systems Standards</w:t>
      </w:r>
    </w:p>
    <w:p w14:paraId="445A1287" w14:textId="77777777" w:rsidR="00507A46" w:rsidRDefault="00507A46" w:rsidP="008B1C9B">
      <w:pPr>
        <w:pStyle w:val="ListParagraph"/>
        <w:spacing w:after="0" w:line="240" w:lineRule="auto"/>
        <w:ind w:left="90"/>
        <w:rPr>
          <w:rFonts w:cs="Arial"/>
          <w:color w:val="000000"/>
          <w:szCs w:val="20"/>
        </w:rPr>
      </w:pPr>
    </w:p>
    <w:p w14:paraId="4E85A57A" w14:textId="1B211245" w:rsidR="00507A46" w:rsidRDefault="00507A46" w:rsidP="008B1C9B">
      <w:pPr>
        <w:pStyle w:val="ListParagraph"/>
        <w:spacing w:after="0" w:line="240" w:lineRule="auto"/>
        <w:ind w:left="90"/>
        <w:rPr>
          <w:rFonts w:cs="Arial"/>
          <w:color w:val="000000"/>
          <w:szCs w:val="20"/>
        </w:rPr>
      </w:pPr>
      <w:r w:rsidRPr="00195015">
        <w:rPr>
          <w:rFonts w:cs="Arial"/>
          <w:b/>
          <w:bCs/>
          <w:color w:val="000000"/>
          <w:szCs w:val="20"/>
        </w:rPr>
        <w:t xml:space="preserve">Recommendation: </w:t>
      </w:r>
      <w:r w:rsidRPr="005D7A25">
        <w:rPr>
          <w:rFonts w:cs="Arial"/>
          <w:color w:val="000000"/>
          <w:szCs w:val="20"/>
        </w:rPr>
        <w:t xml:space="preserve">Identify </w:t>
      </w:r>
      <w:r w:rsidR="00DC298E">
        <w:rPr>
          <w:rFonts w:cs="Arial"/>
          <w:color w:val="000000"/>
          <w:szCs w:val="20"/>
        </w:rPr>
        <w:t>AI</w:t>
      </w:r>
      <w:r>
        <w:rPr>
          <w:rFonts w:cs="Arial"/>
          <w:color w:val="000000"/>
          <w:szCs w:val="20"/>
        </w:rPr>
        <w:t xml:space="preserve"> Standards</w:t>
      </w:r>
      <w:r w:rsidRPr="005D7A25">
        <w:rPr>
          <w:rFonts w:cs="Arial"/>
          <w:color w:val="000000"/>
          <w:szCs w:val="20"/>
        </w:rPr>
        <w:t xml:space="preserve"> applicable to the manufacturing space</w:t>
      </w:r>
      <w:r>
        <w:rPr>
          <w:rFonts w:cs="Arial"/>
          <w:color w:val="000000"/>
          <w:szCs w:val="20"/>
        </w:rPr>
        <w:t xml:space="preserve"> and recruit US </w:t>
      </w:r>
      <w:r w:rsidR="008B1C9B">
        <w:rPr>
          <w:rFonts w:cs="Arial"/>
          <w:color w:val="000000"/>
          <w:szCs w:val="20"/>
        </w:rPr>
        <w:t>p</w:t>
      </w:r>
      <w:r>
        <w:rPr>
          <w:rFonts w:cs="Arial"/>
          <w:color w:val="000000"/>
          <w:szCs w:val="20"/>
        </w:rPr>
        <w:t>rofessionals to serve as experts on ISO/IEC</w:t>
      </w:r>
      <w:r w:rsidR="001C3FE1">
        <w:rPr>
          <w:rFonts w:cs="Arial"/>
          <w:color w:val="000000"/>
          <w:szCs w:val="20"/>
        </w:rPr>
        <w:t xml:space="preserve"> JTC1/SC</w:t>
      </w:r>
      <w:r w:rsidR="002D50B5">
        <w:rPr>
          <w:rFonts w:cs="Arial"/>
          <w:color w:val="000000"/>
          <w:szCs w:val="20"/>
        </w:rPr>
        <w:t xml:space="preserve"> </w:t>
      </w:r>
      <w:r w:rsidR="001C3FE1">
        <w:rPr>
          <w:rFonts w:cs="Arial"/>
          <w:color w:val="000000"/>
          <w:szCs w:val="20"/>
        </w:rPr>
        <w:t>42</w:t>
      </w:r>
      <w:r w:rsidR="002D50B5">
        <w:rPr>
          <w:rFonts w:cs="Arial"/>
          <w:color w:val="000000"/>
          <w:szCs w:val="20"/>
        </w:rPr>
        <w:t xml:space="preserve">: </w:t>
      </w:r>
      <w:r w:rsidR="002D50B5" w:rsidRPr="002D50B5">
        <w:rPr>
          <w:rFonts w:cs="Arial"/>
          <w:i/>
          <w:iCs/>
          <w:color w:val="000000"/>
          <w:szCs w:val="20"/>
        </w:rPr>
        <w:t>Artificial intelligence</w:t>
      </w:r>
      <w:r>
        <w:rPr>
          <w:rFonts w:cs="Arial"/>
          <w:color w:val="000000"/>
          <w:szCs w:val="20"/>
        </w:rPr>
        <w:t xml:space="preserve"> </w:t>
      </w:r>
    </w:p>
    <w:p w14:paraId="782A0A64" w14:textId="77777777" w:rsidR="00507A46" w:rsidRDefault="00507A46" w:rsidP="008B1C9B">
      <w:pPr>
        <w:pStyle w:val="ListParagraph"/>
        <w:spacing w:after="0" w:line="240" w:lineRule="auto"/>
        <w:ind w:left="90"/>
        <w:rPr>
          <w:rFonts w:cs="Arial"/>
          <w:color w:val="000000"/>
          <w:szCs w:val="20"/>
        </w:rPr>
      </w:pPr>
    </w:p>
    <w:p w14:paraId="7FDD8CB2" w14:textId="77777777" w:rsidR="00507A46" w:rsidRDefault="00507A46" w:rsidP="008B1C9B">
      <w:pPr>
        <w:pStyle w:val="ListParagraph"/>
        <w:spacing w:after="0" w:line="240" w:lineRule="auto"/>
        <w:ind w:left="90"/>
        <w:rPr>
          <w:rFonts w:cs="Arial"/>
          <w:color w:val="000000"/>
          <w:szCs w:val="20"/>
        </w:rPr>
      </w:pPr>
      <w:r w:rsidRPr="00FC1817">
        <w:rPr>
          <w:rFonts w:cs="Arial"/>
          <w:b/>
          <w:bCs/>
          <w:color w:val="000000"/>
          <w:szCs w:val="20"/>
        </w:rPr>
        <w:t>Priority:</w:t>
      </w:r>
      <w:r w:rsidRPr="00FC1817">
        <w:rPr>
          <w:rFonts w:cs="Arial"/>
          <w:color w:val="000000"/>
          <w:szCs w:val="20"/>
        </w:rPr>
        <w:t xml:space="preserve"> Medium</w:t>
      </w:r>
    </w:p>
    <w:p w14:paraId="716B77EE" w14:textId="77777777" w:rsidR="00507A46" w:rsidRDefault="00507A46" w:rsidP="008B1C9B">
      <w:pPr>
        <w:pStyle w:val="ListParagraph"/>
        <w:spacing w:after="0" w:line="240" w:lineRule="auto"/>
        <w:ind w:left="90"/>
        <w:rPr>
          <w:rFonts w:cs="Arial"/>
          <w:color w:val="000000"/>
          <w:szCs w:val="20"/>
        </w:rPr>
      </w:pPr>
    </w:p>
    <w:p w14:paraId="42E4DB9F" w14:textId="5F316126" w:rsidR="00507A46" w:rsidRDefault="00507A46" w:rsidP="008B1C9B">
      <w:pPr>
        <w:pStyle w:val="ListParagraph"/>
        <w:spacing w:after="0" w:line="240" w:lineRule="auto"/>
        <w:ind w:left="9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sidR="00F26474">
        <w:rPr>
          <w:rFonts w:cs="Arial"/>
          <w:color w:val="000000"/>
          <w:szCs w:val="20"/>
        </w:rPr>
        <w:t xml:space="preserve">Approximately 20 </w:t>
      </w:r>
      <w:r w:rsidR="00EA182A">
        <w:rPr>
          <w:rFonts w:cs="Arial"/>
          <w:color w:val="000000"/>
          <w:szCs w:val="20"/>
        </w:rPr>
        <w:t>documents</w:t>
      </w:r>
      <w:r w:rsidR="00F26474">
        <w:rPr>
          <w:rFonts w:cs="Arial"/>
          <w:color w:val="000000"/>
          <w:szCs w:val="20"/>
        </w:rPr>
        <w:t xml:space="preserve"> </w:t>
      </w:r>
      <w:r w:rsidR="00EC4DCC">
        <w:rPr>
          <w:rFonts w:cs="Arial"/>
          <w:color w:val="000000"/>
          <w:szCs w:val="20"/>
        </w:rPr>
        <w:t xml:space="preserve">under JTC1/SC42 </w:t>
      </w:r>
      <w:r w:rsidR="00EA182A">
        <w:rPr>
          <w:rFonts w:cs="Arial"/>
          <w:color w:val="000000"/>
          <w:szCs w:val="20"/>
        </w:rPr>
        <w:t xml:space="preserve">published. Approximately </w:t>
      </w:r>
      <w:r w:rsidR="008B1C9B">
        <w:rPr>
          <w:rFonts w:cs="Arial"/>
          <w:color w:val="000000"/>
          <w:szCs w:val="20"/>
        </w:rPr>
        <w:t xml:space="preserve">20 more </w:t>
      </w:r>
      <w:r w:rsidR="00EC4DCC">
        <w:rPr>
          <w:rFonts w:cs="Arial"/>
          <w:color w:val="000000"/>
          <w:szCs w:val="20"/>
        </w:rPr>
        <w:t xml:space="preserve">are </w:t>
      </w:r>
      <w:r w:rsidR="00F26474">
        <w:rPr>
          <w:rFonts w:cs="Arial"/>
          <w:color w:val="000000"/>
          <w:szCs w:val="20"/>
        </w:rPr>
        <w:t>at the CD or DIS stage</w:t>
      </w:r>
      <w:r w:rsidR="008B1C9B">
        <w:rPr>
          <w:rFonts w:cs="Arial"/>
          <w:color w:val="000000"/>
          <w:szCs w:val="20"/>
        </w:rPr>
        <w:t>.</w:t>
      </w:r>
    </w:p>
    <w:p w14:paraId="60CA4DD5" w14:textId="77777777" w:rsidR="00507A46" w:rsidRDefault="00507A46" w:rsidP="008B1C9B">
      <w:pPr>
        <w:pStyle w:val="ListParagraph"/>
        <w:spacing w:after="0" w:line="240" w:lineRule="auto"/>
        <w:ind w:left="90"/>
        <w:rPr>
          <w:rFonts w:cs="Arial"/>
          <w:color w:val="000000"/>
          <w:szCs w:val="20"/>
        </w:rPr>
      </w:pPr>
    </w:p>
    <w:p w14:paraId="4C18D3DF" w14:textId="1427F8D9" w:rsidR="00507A46" w:rsidRDefault="00507A46" w:rsidP="008B1C9B">
      <w:pPr>
        <w:pStyle w:val="ListParagraph"/>
        <w:spacing w:after="0" w:line="240" w:lineRule="auto"/>
        <w:ind w:left="90"/>
        <w:rPr>
          <w:rFonts w:cs="Arial"/>
          <w:color w:val="000000"/>
          <w:szCs w:val="20"/>
        </w:rPr>
      </w:pPr>
      <w:r w:rsidRPr="00951276">
        <w:rPr>
          <w:rFonts w:cs="Arial"/>
          <w:b/>
          <w:bCs/>
          <w:color w:val="000000"/>
          <w:szCs w:val="20"/>
        </w:rPr>
        <w:t xml:space="preserve">Organization: </w:t>
      </w:r>
      <w:hyperlink r:id="rId15" w:history="1">
        <w:r w:rsidR="00ED3120" w:rsidRPr="008078F2">
          <w:rPr>
            <w:rStyle w:val="Hyperlink"/>
            <w:rFonts w:cs="Arial"/>
            <w:b/>
            <w:bCs/>
            <w:szCs w:val="20"/>
          </w:rPr>
          <w:t>INCITS</w:t>
        </w:r>
      </w:hyperlink>
    </w:p>
    <w:p w14:paraId="1CC3A857" w14:textId="515B406A" w:rsidR="00F03C92" w:rsidRDefault="00F03C92" w:rsidP="00F03C92">
      <w:pPr>
        <w:spacing w:after="0" w:line="240" w:lineRule="auto"/>
        <w:rPr>
          <w:rFonts w:cs="Arial"/>
          <w:b/>
          <w:bCs/>
          <w:color w:val="000000"/>
          <w:sz w:val="36"/>
          <w:szCs w:val="36"/>
        </w:rPr>
      </w:pPr>
    </w:p>
    <w:p w14:paraId="49DE1DA3" w14:textId="0E75ABD7" w:rsidR="00F03C92" w:rsidRPr="0066259E" w:rsidRDefault="00EE48B0" w:rsidP="004A4F5B">
      <w:pPr>
        <w:pStyle w:val="ListParagraph"/>
        <w:numPr>
          <w:ilvl w:val="2"/>
          <w:numId w:val="14"/>
        </w:numPr>
        <w:spacing w:after="0" w:line="240" w:lineRule="auto"/>
        <w:rPr>
          <w:rFonts w:cs="Arial"/>
          <w:b/>
          <w:bCs/>
          <w:color w:val="000000"/>
          <w:sz w:val="24"/>
          <w:szCs w:val="24"/>
        </w:rPr>
      </w:pPr>
      <w:r w:rsidRPr="0066259E">
        <w:rPr>
          <w:rFonts w:cs="Arial"/>
          <w:b/>
          <w:bCs/>
          <w:color w:val="000000"/>
          <w:sz w:val="24"/>
          <w:szCs w:val="24"/>
        </w:rPr>
        <w:t>Cybersecurity in Smart Manufacturing</w:t>
      </w:r>
    </w:p>
    <w:p w14:paraId="25588163" w14:textId="77777777" w:rsidR="00FC4EA7" w:rsidRDefault="00FC4EA7" w:rsidP="00FC4EA7">
      <w:pPr>
        <w:pStyle w:val="ListParagraph"/>
        <w:spacing w:after="0" w:line="240" w:lineRule="auto"/>
        <w:ind w:left="1080"/>
        <w:rPr>
          <w:rFonts w:cs="Arial"/>
          <w:b/>
          <w:bCs/>
          <w:color w:val="000000"/>
          <w:sz w:val="36"/>
          <w:szCs w:val="36"/>
        </w:rPr>
      </w:pPr>
    </w:p>
    <w:p w14:paraId="4F6880BD" w14:textId="443021DE" w:rsidR="00FC4EA7" w:rsidRDefault="00FC4EA7" w:rsidP="00FC4EA7">
      <w:pPr>
        <w:pStyle w:val="ListParagraph"/>
        <w:spacing w:after="0" w:line="240" w:lineRule="auto"/>
        <w:ind w:left="0"/>
        <w:rPr>
          <w:rFonts w:cs="Arial"/>
          <w:color w:val="000000"/>
          <w:szCs w:val="20"/>
        </w:rPr>
      </w:pPr>
      <w:r>
        <w:rPr>
          <w:rFonts w:cs="Arial"/>
          <w:b/>
          <w:bCs/>
          <w:noProof/>
          <w:color w:val="000000"/>
          <w:szCs w:val="20"/>
        </w:rPr>
        <mc:AlternateContent>
          <mc:Choice Requires="wps">
            <w:drawing>
              <wp:anchor distT="0" distB="0" distL="114300" distR="114300" simplePos="0" relativeHeight="251658252" behindDoc="0" locked="0" layoutInCell="1" allowOverlap="1" wp14:anchorId="7FE3CCB8" wp14:editId="5E556904">
                <wp:simplePos x="0" y="0"/>
                <wp:positionH relativeFrom="margin">
                  <wp:align>left</wp:align>
                </wp:positionH>
                <wp:positionV relativeFrom="paragraph">
                  <wp:posOffset>8890</wp:posOffset>
                </wp:positionV>
                <wp:extent cx="6042025" cy="1408273"/>
                <wp:effectExtent l="0" t="0" r="15875" b="20955"/>
                <wp:wrapNone/>
                <wp:docPr id="17" name="Rectangle 17"/>
                <wp:cNvGraphicFramePr/>
                <a:graphic xmlns:a="http://schemas.openxmlformats.org/drawingml/2006/main">
                  <a:graphicData uri="http://schemas.microsoft.com/office/word/2010/wordprocessingShape">
                    <wps:wsp>
                      <wps:cNvSpPr/>
                      <wps:spPr>
                        <a:xfrm>
                          <a:off x="0" y="0"/>
                          <a:ext cx="6042025" cy="140827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8DE4F" id="Rectangle 17" o:spid="_x0000_s1026" style="position:absolute;margin-left:0;margin-top:.7pt;width:475.75pt;height:110.9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" filled="f" strokecolor="#385d8a" strokeweight="2pt">
                <w10:wrap anchorx="margin"/>
              </v:rect>
            </w:pict>
          </mc:Fallback>
        </mc:AlternateContent>
      </w:r>
      <w:r w:rsidRPr="008F70D5">
        <w:rPr>
          <w:rFonts w:cs="Arial"/>
          <w:b/>
          <w:bCs/>
          <w:color w:val="000000"/>
          <w:szCs w:val="20"/>
        </w:rPr>
        <w:t xml:space="preserve">GAP </w:t>
      </w:r>
      <w:r w:rsidR="008F44E2">
        <w:rPr>
          <w:rFonts w:cs="Arial"/>
          <w:b/>
          <w:bCs/>
          <w:color w:val="000000"/>
          <w:szCs w:val="20"/>
        </w:rPr>
        <w:t>CyB3</w:t>
      </w:r>
      <w:r>
        <w:rPr>
          <w:rFonts w:cs="Arial"/>
          <w:b/>
          <w:bCs/>
          <w:color w:val="000000"/>
          <w:szCs w:val="20"/>
        </w:rPr>
        <w:t>.1</w:t>
      </w:r>
      <w:r w:rsidRPr="008F70D5">
        <w:rPr>
          <w:rFonts w:cs="Arial"/>
          <w:b/>
          <w:bCs/>
          <w:color w:val="000000"/>
          <w:szCs w:val="20"/>
        </w:rPr>
        <w:t xml:space="preserve">: </w:t>
      </w:r>
      <w:r w:rsidRPr="00E1459A">
        <w:rPr>
          <w:rFonts w:cs="Arial"/>
          <w:color w:val="000000"/>
          <w:szCs w:val="20"/>
        </w:rPr>
        <w:t xml:space="preserve">Identify </w:t>
      </w:r>
      <w:r w:rsidR="004B2C4B">
        <w:rPr>
          <w:rFonts w:cs="Arial"/>
          <w:color w:val="000000"/>
          <w:szCs w:val="20"/>
        </w:rPr>
        <w:t>Cybersecurity</w:t>
      </w:r>
      <w:r>
        <w:rPr>
          <w:rFonts w:cs="Arial"/>
          <w:color w:val="000000"/>
          <w:szCs w:val="20"/>
        </w:rPr>
        <w:t xml:space="preserve"> Standards</w:t>
      </w:r>
      <w:r w:rsidR="004B2C4B">
        <w:rPr>
          <w:rFonts w:cs="Arial"/>
          <w:color w:val="000000"/>
          <w:szCs w:val="20"/>
        </w:rPr>
        <w:t xml:space="preserve"> as they apply to Smart Manufacturing</w:t>
      </w:r>
    </w:p>
    <w:p w14:paraId="771FC154" w14:textId="77777777" w:rsidR="00FC4EA7" w:rsidRDefault="00FC4EA7" w:rsidP="00FC4EA7">
      <w:pPr>
        <w:pStyle w:val="ListParagraph"/>
        <w:spacing w:after="0" w:line="240" w:lineRule="auto"/>
        <w:ind w:left="0"/>
        <w:rPr>
          <w:rFonts w:cs="Arial"/>
          <w:color w:val="000000"/>
          <w:szCs w:val="20"/>
        </w:rPr>
      </w:pPr>
    </w:p>
    <w:p w14:paraId="18489839" w14:textId="5E485017" w:rsidR="00FC4EA7" w:rsidRDefault="00FC4EA7" w:rsidP="00FC4EA7">
      <w:pPr>
        <w:pStyle w:val="ListParagraph"/>
        <w:spacing w:after="0" w:line="240" w:lineRule="auto"/>
        <w:ind w:left="0"/>
        <w:rPr>
          <w:rFonts w:cs="Arial"/>
          <w:color w:val="000000"/>
          <w:szCs w:val="20"/>
        </w:rPr>
      </w:pPr>
      <w:r w:rsidRPr="00195015">
        <w:rPr>
          <w:rFonts w:cs="Arial"/>
          <w:b/>
          <w:bCs/>
          <w:color w:val="000000"/>
          <w:szCs w:val="20"/>
        </w:rPr>
        <w:t xml:space="preserve">Recommendation: </w:t>
      </w:r>
      <w:r w:rsidRPr="005D7A25">
        <w:rPr>
          <w:rFonts w:cs="Arial"/>
          <w:color w:val="000000"/>
          <w:szCs w:val="20"/>
        </w:rPr>
        <w:t xml:space="preserve">Identify </w:t>
      </w:r>
      <w:r w:rsidR="00682435">
        <w:rPr>
          <w:rFonts w:cs="Arial"/>
          <w:color w:val="000000"/>
          <w:szCs w:val="20"/>
        </w:rPr>
        <w:t xml:space="preserve">Cybersecurity </w:t>
      </w:r>
      <w:r>
        <w:rPr>
          <w:rFonts w:cs="Arial"/>
          <w:color w:val="000000"/>
          <w:szCs w:val="20"/>
        </w:rPr>
        <w:t>Standards</w:t>
      </w:r>
      <w:r w:rsidRPr="005D7A25">
        <w:rPr>
          <w:rFonts w:cs="Arial"/>
          <w:color w:val="000000"/>
          <w:szCs w:val="20"/>
        </w:rPr>
        <w:t xml:space="preserve"> applicable to the manufacturing space</w:t>
      </w:r>
      <w:r>
        <w:rPr>
          <w:rFonts w:cs="Arial"/>
          <w:color w:val="000000"/>
          <w:szCs w:val="20"/>
        </w:rPr>
        <w:t xml:space="preserve"> </w:t>
      </w:r>
    </w:p>
    <w:p w14:paraId="34047AFB" w14:textId="77777777" w:rsidR="00FC4EA7" w:rsidRDefault="00FC4EA7" w:rsidP="00FC4EA7">
      <w:pPr>
        <w:pStyle w:val="ListParagraph"/>
        <w:spacing w:after="0" w:line="240" w:lineRule="auto"/>
        <w:ind w:left="0"/>
        <w:rPr>
          <w:rFonts w:cs="Arial"/>
          <w:color w:val="000000"/>
          <w:szCs w:val="20"/>
        </w:rPr>
      </w:pPr>
    </w:p>
    <w:p w14:paraId="2AEEB279" w14:textId="77777777" w:rsidR="00FC4EA7" w:rsidRDefault="00FC4EA7" w:rsidP="00FC4EA7">
      <w:pPr>
        <w:pStyle w:val="ListParagraph"/>
        <w:spacing w:after="0" w:line="240" w:lineRule="auto"/>
        <w:ind w:left="0"/>
        <w:rPr>
          <w:rFonts w:cs="Arial"/>
          <w:color w:val="000000"/>
          <w:szCs w:val="20"/>
        </w:rPr>
      </w:pPr>
      <w:r w:rsidRPr="00FC1817">
        <w:rPr>
          <w:rFonts w:cs="Arial"/>
          <w:b/>
          <w:bCs/>
          <w:color w:val="000000"/>
          <w:szCs w:val="20"/>
        </w:rPr>
        <w:t>Priority:</w:t>
      </w:r>
      <w:r w:rsidRPr="00FC1817">
        <w:rPr>
          <w:rFonts w:cs="Arial"/>
          <w:color w:val="000000"/>
          <w:szCs w:val="20"/>
        </w:rPr>
        <w:t xml:space="preserve"> Medium</w:t>
      </w:r>
    </w:p>
    <w:p w14:paraId="224183C8" w14:textId="77777777" w:rsidR="00FC4EA7" w:rsidRDefault="00FC4EA7" w:rsidP="00FC4EA7">
      <w:pPr>
        <w:pStyle w:val="ListParagraph"/>
        <w:spacing w:after="0" w:line="240" w:lineRule="auto"/>
        <w:ind w:left="0"/>
        <w:rPr>
          <w:rFonts w:cs="Arial"/>
          <w:color w:val="000000"/>
          <w:szCs w:val="20"/>
        </w:rPr>
      </w:pPr>
    </w:p>
    <w:p w14:paraId="46694F7F" w14:textId="77777777" w:rsidR="00FC4EA7" w:rsidRDefault="00FC4EA7" w:rsidP="00FC4EA7">
      <w:pPr>
        <w:pStyle w:val="ListParagraph"/>
        <w:spacing w:after="0" w:line="240" w:lineRule="auto"/>
        <w:ind w:left="0"/>
        <w:rPr>
          <w:rFonts w:cs="Arial"/>
          <w:color w:val="000000"/>
          <w:szCs w:val="20"/>
        </w:rPr>
      </w:pPr>
      <w:r w:rsidRPr="00FF78AC">
        <w:rPr>
          <w:rFonts w:cs="Arial"/>
          <w:b/>
          <w:bCs/>
          <w:color w:val="000000"/>
          <w:szCs w:val="20"/>
        </w:rPr>
        <w:t xml:space="preserve">Status of Progress: </w:t>
      </w:r>
      <w:r>
        <w:rPr>
          <w:rFonts w:cs="Arial"/>
          <w:b/>
          <w:bCs/>
          <w:color w:val="000000"/>
          <w:szCs w:val="20"/>
        </w:rPr>
        <w:t xml:space="preserve"> </w:t>
      </w:r>
      <w:r>
        <w:rPr>
          <w:rFonts w:cs="Arial"/>
          <w:color w:val="000000"/>
          <w:szCs w:val="20"/>
        </w:rPr>
        <w:t>Not Started</w:t>
      </w:r>
    </w:p>
    <w:p w14:paraId="511B8BAF" w14:textId="77777777" w:rsidR="00FC4EA7" w:rsidRDefault="00FC4EA7" w:rsidP="00FC4EA7">
      <w:pPr>
        <w:pStyle w:val="ListParagraph"/>
        <w:spacing w:after="0" w:line="240" w:lineRule="auto"/>
        <w:ind w:left="0"/>
        <w:rPr>
          <w:rFonts w:cs="Arial"/>
          <w:color w:val="000000"/>
          <w:szCs w:val="20"/>
        </w:rPr>
      </w:pPr>
    </w:p>
    <w:p w14:paraId="28CA9C88" w14:textId="30932B10" w:rsidR="00FC4EA7" w:rsidRDefault="00FC4EA7" w:rsidP="00FC4EA7">
      <w:pPr>
        <w:pStyle w:val="ListParagraph"/>
        <w:spacing w:after="0" w:line="240" w:lineRule="auto"/>
        <w:ind w:left="0"/>
        <w:rPr>
          <w:rFonts w:cs="Arial"/>
          <w:color w:val="000000"/>
          <w:szCs w:val="20"/>
        </w:rPr>
      </w:pPr>
      <w:r w:rsidRPr="00951276">
        <w:rPr>
          <w:rFonts w:cs="Arial"/>
          <w:b/>
          <w:bCs/>
          <w:color w:val="000000"/>
          <w:szCs w:val="20"/>
        </w:rPr>
        <w:t xml:space="preserve">Organization: </w:t>
      </w:r>
      <w:r w:rsidR="00EF6034">
        <w:rPr>
          <w:rFonts w:cs="Arial"/>
          <w:color w:val="000000"/>
          <w:szCs w:val="20"/>
        </w:rPr>
        <w:t xml:space="preserve">NEMA, NIST, </w:t>
      </w:r>
    </w:p>
    <w:p w14:paraId="0B935B31" w14:textId="77777777" w:rsidR="004E26E4" w:rsidRPr="00416A59" w:rsidRDefault="004E26E4" w:rsidP="00416A59">
      <w:pPr>
        <w:spacing w:after="0" w:line="240" w:lineRule="auto"/>
        <w:rPr>
          <w:rFonts w:cs="Arial"/>
          <w:b/>
          <w:bCs/>
          <w:color w:val="000000"/>
          <w:sz w:val="36"/>
          <w:szCs w:val="36"/>
        </w:rPr>
      </w:pPr>
    </w:p>
    <w:sectPr w:rsidR="004E26E4" w:rsidRPr="00416A59" w:rsidSect="00186CE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080" w:left="144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61BB" w14:textId="77777777" w:rsidR="00FA4967" w:rsidRDefault="00FA4967" w:rsidP="00D600D6">
      <w:pPr>
        <w:spacing w:after="0" w:line="240" w:lineRule="auto"/>
      </w:pPr>
      <w:r>
        <w:separator/>
      </w:r>
    </w:p>
  </w:endnote>
  <w:endnote w:type="continuationSeparator" w:id="0">
    <w:p w14:paraId="5A5443ED" w14:textId="77777777" w:rsidR="00FA4967" w:rsidRDefault="00FA4967" w:rsidP="00D600D6">
      <w:pPr>
        <w:spacing w:after="0" w:line="240" w:lineRule="auto"/>
      </w:pPr>
      <w:r>
        <w:continuationSeparator/>
      </w:r>
    </w:p>
  </w:endnote>
  <w:endnote w:type="continuationNotice" w:id="1">
    <w:p w14:paraId="4AB13005" w14:textId="77777777" w:rsidR="00FA4967" w:rsidRDefault="00FA4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3782" w14:textId="77777777" w:rsidR="00FA630D" w:rsidRDefault="00FA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485" w14:textId="77777777" w:rsidR="00D600D6" w:rsidRPr="0081306D" w:rsidRDefault="00DC5F8C" w:rsidP="00D600D6">
    <w:pPr>
      <w:jc w:val="center"/>
      <w:rPr>
        <w:rFonts w:ascii="Garamond" w:hAnsi="Garamond"/>
        <w:color w:val="595959" w:themeColor="text1" w:themeTint="A6"/>
        <w:spacing w:val="20"/>
        <w:sz w:val="18"/>
      </w:rPr>
    </w:pPr>
    <w:r w:rsidRPr="0081306D">
      <w:rPr>
        <w:rFonts w:ascii="Garamond" w:hAnsi="Garamond"/>
        <w:color w:val="595959" w:themeColor="text1" w:themeTint="A6"/>
        <w:spacing w:val="20"/>
        <w:sz w:val="18"/>
      </w:rPr>
      <w:t xml:space="preserve">1300 </w:t>
    </w:r>
    <w:r w:rsidR="00151B7A" w:rsidRPr="0081306D">
      <w:rPr>
        <w:rFonts w:ascii="Garamond" w:hAnsi="Garamond"/>
        <w:color w:val="595959" w:themeColor="text1" w:themeTint="A6"/>
        <w:spacing w:val="20"/>
        <w:sz w:val="18"/>
      </w:rPr>
      <w:t>17th St N, Suite 900</w:t>
    </w:r>
    <w:r w:rsidR="00066913" w:rsidRPr="0081306D">
      <w:rPr>
        <w:rFonts w:ascii="Garamond" w:hAnsi="Garamond"/>
        <w:color w:val="595959" w:themeColor="text1" w:themeTint="A6"/>
        <w:spacing w:val="20"/>
        <w:sz w:val="18"/>
      </w:rPr>
      <w:t xml:space="preserve"> </w:t>
    </w:r>
    <w:r w:rsidR="00C44394" w:rsidRPr="0081306D">
      <w:rPr>
        <w:rFonts w:ascii="Garamond" w:hAnsi="Garamond"/>
        <w:color w:val="FFFFFF" w:themeColor="background1"/>
        <w:spacing w:val="20"/>
        <w:sz w:val="18"/>
      </w:rPr>
      <w:t>-</w:t>
    </w:r>
    <w:r w:rsidR="00151B7A" w:rsidRPr="0081306D">
      <w:rPr>
        <w:rFonts w:ascii="Garamond" w:hAnsi="Garamond"/>
        <w:color w:val="595959" w:themeColor="text1" w:themeTint="A6"/>
        <w:spacing w:val="20"/>
        <w:sz w:val="18"/>
      </w:rPr>
      <w:t>–</w:t>
    </w:r>
    <w:r w:rsidR="00C44394" w:rsidRPr="0081306D">
      <w:rPr>
        <w:rFonts w:ascii="Garamond" w:hAnsi="Garamond"/>
        <w:color w:val="FFFFFF" w:themeColor="background1"/>
        <w:spacing w:val="20"/>
        <w:sz w:val="18"/>
      </w:rPr>
      <w:t>-</w:t>
    </w:r>
    <w:r w:rsidR="00C44394" w:rsidRPr="0081306D">
      <w:rPr>
        <w:rFonts w:ascii="Garamond" w:hAnsi="Garamond"/>
        <w:color w:val="595959" w:themeColor="text1" w:themeTint="A6"/>
        <w:spacing w:val="20"/>
        <w:sz w:val="18"/>
      </w:rPr>
      <w:t xml:space="preserve"> </w:t>
    </w:r>
    <w:r w:rsidR="00D600D6" w:rsidRPr="0081306D">
      <w:rPr>
        <w:rFonts w:ascii="Garamond" w:hAnsi="Garamond"/>
        <w:color w:val="595959" w:themeColor="text1" w:themeTint="A6"/>
        <w:spacing w:val="20"/>
        <w:sz w:val="18"/>
      </w:rPr>
      <w:t>Arlington, VA 22209</w:t>
    </w:r>
    <w:r w:rsidR="00C44394" w:rsidRPr="0081306D">
      <w:rPr>
        <w:rFonts w:ascii="Garamond" w:hAnsi="Garamond"/>
        <w:color w:val="595959" w:themeColor="text1" w:themeTint="A6"/>
        <w:spacing w:val="20"/>
        <w:sz w:val="18"/>
      </w:rPr>
      <w:t xml:space="preserve"> </w:t>
    </w:r>
    <w:r w:rsidR="00C44394" w:rsidRPr="0081306D">
      <w:rPr>
        <w:rFonts w:ascii="Garamond" w:hAnsi="Garamond"/>
        <w:color w:val="FFFFFF" w:themeColor="background1"/>
        <w:spacing w:val="20"/>
        <w:sz w:val="18"/>
      </w:rPr>
      <w:t>-</w:t>
    </w:r>
    <w:r w:rsidR="00C44394" w:rsidRPr="0081306D">
      <w:rPr>
        <w:rFonts w:ascii="Garamond" w:hAnsi="Garamond"/>
        <w:color w:val="595959" w:themeColor="text1" w:themeTint="A6"/>
        <w:spacing w:val="20"/>
        <w:sz w:val="18"/>
      </w:rPr>
      <w:t>–</w:t>
    </w:r>
    <w:r w:rsidR="00C44394" w:rsidRPr="0081306D">
      <w:rPr>
        <w:rFonts w:ascii="Garamond" w:hAnsi="Garamond"/>
        <w:color w:val="FFFFFF" w:themeColor="background1"/>
        <w:spacing w:val="20"/>
        <w:sz w:val="18"/>
      </w:rPr>
      <w:t>-</w:t>
    </w:r>
    <w:r w:rsidR="00C44394" w:rsidRPr="0081306D">
      <w:rPr>
        <w:rFonts w:ascii="Garamond" w:hAnsi="Garamond"/>
        <w:color w:val="595959" w:themeColor="text1" w:themeTint="A6"/>
        <w:spacing w:val="20"/>
        <w:sz w:val="18"/>
      </w:rPr>
      <w:t xml:space="preserve"> </w:t>
    </w:r>
    <w:r w:rsidR="00D600D6" w:rsidRPr="0081306D">
      <w:rPr>
        <w:rFonts w:ascii="Garamond" w:hAnsi="Garamond"/>
        <w:color w:val="595959" w:themeColor="text1" w:themeTint="A6"/>
        <w:spacing w:val="20"/>
        <w:sz w:val="18"/>
      </w:rPr>
      <w:t>703.841.3200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FC78" w14:textId="77777777" w:rsidR="00FA630D" w:rsidRDefault="00FA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63F3" w14:textId="77777777" w:rsidR="00FA4967" w:rsidRDefault="00FA4967" w:rsidP="00D600D6">
      <w:pPr>
        <w:spacing w:after="0" w:line="240" w:lineRule="auto"/>
      </w:pPr>
      <w:r>
        <w:separator/>
      </w:r>
    </w:p>
  </w:footnote>
  <w:footnote w:type="continuationSeparator" w:id="0">
    <w:p w14:paraId="776A826A" w14:textId="77777777" w:rsidR="00FA4967" w:rsidRDefault="00FA4967" w:rsidP="00D600D6">
      <w:pPr>
        <w:spacing w:after="0" w:line="240" w:lineRule="auto"/>
      </w:pPr>
      <w:r>
        <w:continuationSeparator/>
      </w:r>
    </w:p>
  </w:footnote>
  <w:footnote w:type="continuationNotice" w:id="1">
    <w:p w14:paraId="1D11EECD" w14:textId="77777777" w:rsidR="00FA4967" w:rsidRDefault="00FA49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A25" w14:textId="77777777" w:rsidR="00FA630D" w:rsidRDefault="00FA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6369"/>
      <w:docPartObj>
        <w:docPartGallery w:val="Watermarks"/>
        <w:docPartUnique/>
      </w:docPartObj>
    </w:sdtPr>
    <w:sdtEndPr/>
    <w:sdtContent>
      <w:p w14:paraId="0F0D820C" w14:textId="2EBEB97F" w:rsidR="00FA630D" w:rsidRDefault="000C16EF">
        <w:pPr>
          <w:pStyle w:val="Header"/>
        </w:pPr>
        <w:r>
          <w:rPr>
            <w:noProof/>
          </w:rPr>
          <w:pict w14:anchorId="4F144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3E33" w14:textId="77777777" w:rsidR="00FA630D" w:rsidRDefault="00FA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9C7"/>
    <w:multiLevelType w:val="multilevel"/>
    <w:tmpl w:val="16D2C36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BB5B44"/>
    <w:multiLevelType w:val="hybridMultilevel"/>
    <w:tmpl w:val="FB0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F593C"/>
    <w:multiLevelType w:val="hybridMultilevel"/>
    <w:tmpl w:val="FB0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0C512F"/>
    <w:multiLevelType w:val="hybridMultilevel"/>
    <w:tmpl w:val="85A8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7E42"/>
    <w:multiLevelType w:val="hybridMultilevel"/>
    <w:tmpl w:val="F2AC6C46"/>
    <w:lvl w:ilvl="0" w:tplc="40460BB2">
      <w:start w:val="1"/>
      <w:numFmt w:val="bullet"/>
      <w:lvlText w:val="•"/>
      <w:lvlJc w:val="left"/>
      <w:pPr>
        <w:tabs>
          <w:tab w:val="num" w:pos="720"/>
        </w:tabs>
        <w:ind w:left="720" w:hanging="360"/>
      </w:pPr>
      <w:rPr>
        <w:rFonts w:ascii="Times New Roman" w:hAnsi="Times New Roman" w:hint="default"/>
      </w:rPr>
    </w:lvl>
    <w:lvl w:ilvl="1" w:tplc="EDDA7DAA">
      <w:start w:val="2530"/>
      <w:numFmt w:val="bullet"/>
      <w:lvlText w:val=""/>
      <w:lvlJc w:val="left"/>
      <w:pPr>
        <w:tabs>
          <w:tab w:val="num" w:pos="1440"/>
        </w:tabs>
        <w:ind w:left="1440" w:hanging="360"/>
      </w:pPr>
      <w:rPr>
        <w:rFonts w:ascii="Wingdings" w:hAnsi="Wingdings" w:hint="default"/>
      </w:rPr>
    </w:lvl>
    <w:lvl w:ilvl="2" w:tplc="4282E03C" w:tentative="1">
      <w:start w:val="1"/>
      <w:numFmt w:val="bullet"/>
      <w:lvlText w:val="•"/>
      <w:lvlJc w:val="left"/>
      <w:pPr>
        <w:tabs>
          <w:tab w:val="num" w:pos="2160"/>
        </w:tabs>
        <w:ind w:left="2160" w:hanging="360"/>
      </w:pPr>
      <w:rPr>
        <w:rFonts w:ascii="Times New Roman" w:hAnsi="Times New Roman" w:hint="default"/>
      </w:rPr>
    </w:lvl>
    <w:lvl w:ilvl="3" w:tplc="D84C5F1A" w:tentative="1">
      <w:start w:val="1"/>
      <w:numFmt w:val="bullet"/>
      <w:lvlText w:val="•"/>
      <w:lvlJc w:val="left"/>
      <w:pPr>
        <w:tabs>
          <w:tab w:val="num" w:pos="2880"/>
        </w:tabs>
        <w:ind w:left="2880" w:hanging="360"/>
      </w:pPr>
      <w:rPr>
        <w:rFonts w:ascii="Times New Roman" w:hAnsi="Times New Roman" w:hint="default"/>
      </w:rPr>
    </w:lvl>
    <w:lvl w:ilvl="4" w:tplc="00FC2E84" w:tentative="1">
      <w:start w:val="1"/>
      <w:numFmt w:val="bullet"/>
      <w:lvlText w:val="•"/>
      <w:lvlJc w:val="left"/>
      <w:pPr>
        <w:tabs>
          <w:tab w:val="num" w:pos="3600"/>
        </w:tabs>
        <w:ind w:left="3600" w:hanging="360"/>
      </w:pPr>
      <w:rPr>
        <w:rFonts w:ascii="Times New Roman" w:hAnsi="Times New Roman" w:hint="default"/>
      </w:rPr>
    </w:lvl>
    <w:lvl w:ilvl="5" w:tplc="D166CD62" w:tentative="1">
      <w:start w:val="1"/>
      <w:numFmt w:val="bullet"/>
      <w:lvlText w:val="•"/>
      <w:lvlJc w:val="left"/>
      <w:pPr>
        <w:tabs>
          <w:tab w:val="num" w:pos="4320"/>
        </w:tabs>
        <w:ind w:left="4320" w:hanging="360"/>
      </w:pPr>
      <w:rPr>
        <w:rFonts w:ascii="Times New Roman" w:hAnsi="Times New Roman" w:hint="default"/>
      </w:rPr>
    </w:lvl>
    <w:lvl w:ilvl="6" w:tplc="A260D420" w:tentative="1">
      <w:start w:val="1"/>
      <w:numFmt w:val="bullet"/>
      <w:lvlText w:val="•"/>
      <w:lvlJc w:val="left"/>
      <w:pPr>
        <w:tabs>
          <w:tab w:val="num" w:pos="5040"/>
        </w:tabs>
        <w:ind w:left="5040" w:hanging="360"/>
      </w:pPr>
      <w:rPr>
        <w:rFonts w:ascii="Times New Roman" w:hAnsi="Times New Roman" w:hint="default"/>
      </w:rPr>
    </w:lvl>
    <w:lvl w:ilvl="7" w:tplc="6DC0C668" w:tentative="1">
      <w:start w:val="1"/>
      <w:numFmt w:val="bullet"/>
      <w:lvlText w:val="•"/>
      <w:lvlJc w:val="left"/>
      <w:pPr>
        <w:tabs>
          <w:tab w:val="num" w:pos="5760"/>
        </w:tabs>
        <w:ind w:left="5760" w:hanging="360"/>
      </w:pPr>
      <w:rPr>
        <w:rFonts w:ascii="Times New Roman" w:hAnsi="Times New Roman" w:hint="default"/>
      </w:rPr>
    </w:lvl>
    <w:lvl w:ilvl="8" w:tplc="0FD6E6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AF566E"/>
    <w:multiLevelType w:val="multilevel"/>
    <w:tmpl w:val="052A585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F0076F"/>
    <w:multiLevelType w:val="hybridMultilevel"/>
    <w:tmpl w:val="D4E8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75F98"/>
    <w:multiLevelType w:val="hybridMultilevel"/>
    <w:tmpl w:val="377C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56661"/>
    <w:multiLevelType w:val="hybridMultilevel"/>
    <w:tmpl w:val="C16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8192A"/>
    <w:multiLevelType w:val="multilevel"/>
    <w:tmpl w:val="1E564C4E"/>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696445"/>
    <w:multiLevelType w:val="hybridMultilevel"/>
    <w:tmpl w:val="E7AAFA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E6647"/>
    <w:multiLevelType w:val="hybridMultilevel"/>
    <w:tmpl w:val="4738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A04E3"/>
    <w:multiLevelType w:val="hybridMultilevel"/>
    <w:tmpl w:val="A4F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5121B"/>
    <w:multiLevelType w:val="multilevel"/>
    <w:tmpl w:val="16D2C36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16078416">
    <w:abstractNumId w:val="8"/>
  </w:num>
  <w:num w:numId="2" w16cid:durableId="1402294258">
    <w:abstractNumId w:val="4"/>
  </w:num>
  <w:num w:numId="3" w16cid:durableId="294141500">
    <w:abstractNumId w:val="3"/>
  </w:num>
  <w:num w:numId="4" w16cid:durableId="78986842">
    <w:abstractNumId w:val="12"/>
  </w:num>
  <w:num w:numId="5" w16cid:durableId="1341010075">
    <w:abstractNumId w:val="7"/>
  </w:num>
  <w:num w:numId="6" w16cid:durableId="1296328761">
    <w:abstractNumId w:val="1"/>
  </w:num>
  <w:num w:numId="7" w16cid:durableId="1297251854">
    <w:abstractNumId w:val="6"/>
  </w:num>
  <w:num w:numId="8" w16cid:durableId="994381804">
    <w:abstractNumId w:val="13"/>
  </w:num>
  <w:num w:numId="9" w16cid:durableId="1455979136">
    <w:abstractNumId w:val="0"/>
  </w:num>
  <w:num w:numId="10" w16cid:durableId="262152266">
    <w:abstractNumId w:val="10"/>
  </w:num>
  <w:num w:numId="11" w16cid:durableId="1765221552">
    <w:abstractNumId w:val="5"/>
  </w:num>
  <w:num w:numId="12" w16cid:durableId="754086835">
    <w:abstractNumId w:val="2"/>
  </w:num>
  <w:num w:numId="13" w16cid:durableId="1649938096">
    <w:abstractNumId w:val="11"/>
  </w:num>
  <w:num w:numId="14" w16cid:durableId="1928416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AF"/>
    <w:rsid w:val="0000183B"/>
    <w:rsid w:val="00002E73"/>
    <w:rsid w:val="0000330B"/>
    <w:rsid w:val="00005186"/>
    <w:rsid w:val="00006164"/>
    <w:rsid w:val="00007213"/>
    <w:rsid w:val="00015077"/>
    <w:rsid w:val="000202D2"/>
    <w:rsid w:val="000239D0"/>
    <w:rsid w:val="00026F00"/>
    <w:rsid w:val="00030346"/>
    <w:rsid w:val="00030FC7"/>
    <w:rsid w:val="000337B1"/>
    <w:rsid w:val="000340A0"/>
    <w:rsid w:val="00035BBA"/>
    <w:rsid w:val="000376B1"/>
    <w:rsid w:val="000470CF"/>
    <w:rsid w:val="00051094"/>
    <w:rsid w:val="000559CF"/>
    <w:rsid w:val="00055A76"/>
    <w:rsid w:val="000566C0"/>
    <w:rsid w:val="0006224A"/>
    <w:rsid w:val="00063341"/>
    <w:rsid w:val="00066913"/>
    <w:rsid w:val="00066FDE"/>
    <w:rsid w:val="00080268"/>
    <w:rsid w:val="000843CB"/>
    <w:rsid w:val="0009451C"/>
    <w:rsid w:val="0009742E"/>
    <w:rsid w:val="000A18DF"/>
    <w:rsid w:val="000A1B36"/>
    <w:rsid w:val="000A5A8C"/>
    <w:rsid w:val="000B2F8F"/>
    <w:rsid w:val="000B4AC5"/>
    <w:rsid w:val="000C14B9"/>
    <w:rsid w:val="000C16EF"/>
    <w:rsid w:val="000C3518"/>
    <w:rsid w:val="000C7198"/>
    <w:rsid w:val="000D1FC4"/>
    <w:rsid w:val="000D3492"/>
    <w:rsid w:val="000D4133"/>
    <w:rsid w:val="000D4932"/>
    <w:rsid w:val="000E0F47"/>
    <w:rsid w:val="000E13E8"/>
    <w:rsid w:val="000E191D"/>
    <w:rsid w:val="000E7862"/>
    <w:rsid w:val="000F1838"/>
    <w:rsid w:val="000F2099"/>
    <w:rsid w:val="000F3EFD"/>
    <w:rsid w:val="001002FB"/>
    <w:rsid w:val="00100503"/>
    <w:rsid w:val="001005D6"/>
    <w:rsid w:val="001027B5"/>
    <w:rsid w:val="00103133"/>
    <w:rsid w:val="001102BD"/>
    <w:rsid w:val="001136C0"/>
    <w:rsid w:val="001149E6"/>
    <w:rsid w:val="00116141"/>
    <w:rsid w:val="00116681"/>
    <w:rsid w:val="00116C48"/>
    <w:rsid w:val="0011768B"/>
    <w:rsid w:val="001254B4"/>
    <w:rsid w:val="00127EBF"/>
    <w:rsid w:val="001314C0"/>
    <w:rsid w:val="001342DF"/>
    <w:rsid w:val="001431B9"/>
    <w:rsid w:val="001439DB"/>
    <w:rsid w:val="00144B56"/>
    <w:rsid w:val="001472C8"/>
    <w:rsid w:val="00151B7A"/>
    <w:rsid w:val="00162CAC"/>
    <w:rsid w:val="00162FE5"/>
    <w:rsid w:val="001657C8"/>
    <w:rsid w:val="00166DEC"/>
    <w:rsid w:val="00167F69"/>
    <w:rsid w:val="00171677"/>
    <w:rsid w:val="0017721B"/>
    <w:rsid w:val="001776FB"/>
    <w:rsid w:val="00180D07"/>
    <w:rsid w:val="001812F7"/>
    <w:rsid w:val="00184CAD"/>
    <w:rsid w:val="00186874"/>
    <w:rsid w:val="00186CE1"/>
    <w:rsid w:val="00195015"/>
    <w:rsid w:val="001A2008"/>
    <w:rsid w:val="001A3886"/>
    <w:rsid w:val="001A3A1B"/>
    <w:rsid w:val="001A6EF0"/>
    <w:rsid w:val="001B3CC9"/>
    <w:rsid w:val="001B6F78"/>
    <w:rsid w:val="001B74FF"/>
    <w:rsid w:val="001C1C54"/>
    <w:rsid w:val="001C241D"/>
    <w:rsid w:val="001C3274"/>
    <w:rsid w:val="001C3FE1"/>
    <w:rsid w:val="001D3538"/>
    <w:rsid w:val="001D4944"/>
    <w:rsid w:val="001D6770"/>
    <w:rsid w:val="001E0E49"/>
    <w:rsid w:val="001E17C1"/>
    <w:rsid w:val="001E3B1E"/>
    <w:rsid w:val="001F38B1"/>
    <w:rsid w:val="001F5EEE"/>
    <w:rsid w:val="001F6496"/>
    <w:rsid w:val="00203520"/>
    <w:rsid w:val="0020452E"/>
    <w:rsid w:val="00205B06"/>
    <w:rsid w:val="00205E78"/>
    <w:rsid w:val="00206CBD"/>
    <w:rsid w:val="00206D3B"/>
    <w:rsid w:val="00206F54"/>
    <w:rsid w:val="002142A4"/>
    <w:rsid w:val="00221F44"/>
    <w:rsid w:val="00225E93"/>
    <w:rsid w:val="00226FE1"/>
    <w:rsid w:val="00230663"/>
    <w:rsid w:val="0023508B"/>
    <w:rsid w:val="0023570D"/>
    <w:rsid w:val="0023784B"/>
    <w:rsid w:val="00245C50"/>
    <w:rsid w:val="00247979"/>
    <w:rsid w:val="00250388"/>
    <w:rsid w:val="00250F9C"/>
    <w:rsid w:val="00261AE3"/>
    <w:rsid w:val="00265010"/>
    <w:rsid w:val="00280351"/>
    <w:rsid w:val="002814E8"/>
    <w:rsid w:val="00285A0C"/>
    <w:rsid w:val="00286777"/>
    <w:rsid w:val="0028683C"/>
    <w:rsid w:val="00287FE4"/>
    <w:rsid w:val="0029052B"/>
    <w:rsid w:val="0029382A"/>
    <w:rsid w:val="002958C7"/>
    <w:rsid w:val="002966D5"/>
    <w:rsid w:val="002A3904"/>
    <w:rsid w:val="002A774F"/>
    <w:rsid w:val="002B08D8"/>
    <w:rsid w:val="002B16D1"/>
    <w:rsid w:val="002B2C8E"/>
    <w:rsid w:val="002B57C6"/>
    <w:rsid w:val="002B5B82"/>
    <w:rsid w:val="002C1AE9"/>
    <w:rsid w:val="002C4160"/>
    <w:rsid w:val="002C6F05"/>
    <w:rsid w:val="002D31F5"/>
    <w:rsid w:val="002D50B5"/>
    <w:rsid w:val="002D5466"/>
    <w:rsid w:val="002E3439"/>
    <w:rsid w:val="002E3B71"/>
    <w:rsid w:val="002E51FC"/>
    <w:rsid w:val="002E6DA3"/>
    <w:rsid w:val="002F28AD"/>
    <w:rsid w:val="00301986"/>
    <w:rsid w:val="00302594"/>
    <w:rsid w:val="0030305C"/>
    <w:rsid w:val="00303691"/>
    <w:rsid w:val="003049C0"/>
    <w:rsid w:val="00306988"/>
    <w:rsid w:val="00307281"/>
    <w:rsid w:val="00311FA3"/>
    <w:rsid w:val="00315A14"/>
    <w:rsid w:val="00316CB4"/>
    <w:rsid w:val="003234F9"/>
    <w:rsid w:val="00323FB5"/>
    <w:rsid w:val="0032549D"/>
    <w:rsid w:val="00336254"/>
    <w:rsid w:val="00341284"/>
    <w:rsid w:val="00345046"/>
    <w:rsid w:val="00345865"/>
    <w:rsid w:val="00350755"/>
    <w:rsid w:val="00354C41"/>
    <w:rsid w:val="0036039F"/>
    <w:rsid w:val="00363EA4"/>
    <w:rsid w:val="0036531C"/>
    <w:rsid w:val="0036771A"/>
    <w:rsid w:val="003703A4"/>
    <w:rsid w:val="00390534"/>
    <w:rsid w:val="0039242C"/>
    <w:rsid w:val="003954FB"/>
    <w:rsid w:val="003A6ACF"/>
    <w:rsid w:val="003B08E4"/>
    <w:rsid w:val="003B1CA8"/>
    <w:rsid w:val="003B4313"/>
    <w:rsid w:val="003C0E2D"/>
    <w:rsid w:val="003C1982"/>
    <w:rsid w:val="003D04C4"/>
    <w:rsid w:val="003D1C3C"/>
    <w:rsid w:val="003D5D43"/>
    <w:rsid w:val="003D71A3"/>
    <w:rsid w:val="003E342F"/>
    <w:rsid w:val="003E7E2C"/>
    <w:rsid w:val="003F5445"/>
    <w:rsid w:val="003F5E7B"/>
    <w:rsid w:val="003F7636"/>
    <w:rsid w:val="004034CC"/>
    <w:rsid w:val="00403BD0"/>
    <w:rsid w:val="00407192"/>
    <w:rsid w:val="0041321F"/>
    <w:rsid w:val="0041614B"/>
    <w:rsid w:val="00416A59"/>
    <w:rsid w:val="00420762"/>
    <w:rsid w:val="00421B3B"/>
    <w:rsid w:val="00426815"/>
    <w:rsid w:val="00430629"/>
    <w:rsid w:val="004344AB"/>
    <w:rsid w:val="00445F99"/>
    <w:rsid w:val="0045335F"/>
    <w:rsid w:val="00456C7E"/>
    <w:rsid w:val="00463653"/>
    <w:rsid w:val="00464561"/>
    <w:rsid w:val="00464E1C"/>
    <w:rsid w:val="0046799E"/>
    <w:rsid w:val="00467A33"/>
    <w:rsid w:val="00472014"/>
    <w:rsid w:val="00474BCF"/>
    <w:rsid w:val="004757D7"/>
    <w:rsid w:val="00477379"/>
    <w:rsid w:val="00480CB0"/>
    <w:rsid w:val="00481D52"/>
    <w:rsid w:val="00483EC8"/>
    <w:rsid w:val="00485C9E"/>
    <w:rsid w:val="004879AC"/>
    <w:rsid w:val="00492352"/>
    <w:rsid w:val="00495CCD"/>
    <w:rsid w:val="004A1F61"/>
    <w:rsid w:val="004A306B"/>
    <w:rsid w:val="004A4F5B"/>
    <w:rsid w:val="004A70CD"/>
    <w:rsid w:val="004B2C4B"/>
    <w:rsid w:val="004B785A"/>
    <w:rsid w:val="004C711D"/>
    <w:rsid w:val="004C762C"/>
    <w:rsid w:val="004E169A"/>
    <w:rsid w:val="004E1E7E"/>
    <w:rsid w:val="004E1E91"/>
    <w:rsid w:val="004E26E4"/>
    <w:rsid w:val="004E41E5"/>
    <w:rsid w:val="004E516D"/>
    <w:rsid w:val="004F025B"/>
    <w:rsid w:val="004F412E"/>
    <w:rsid w:val="004F46DB"/>
    <w:rsid w:val="004F6BF2"/>
    <w:rsid w:val="004F6D67"/>
    <w:rsid w:val="00500D86"/>
    <w:rsid w:val="005035FB"/>
    <w:rsid w:val="00507A46"/>
    <w:rsid w:val="00510F17"/>
    <w:rsid w:val="00512989"/>
    <w:rsid w:val="00515833"/>
    <w:rsid w:val="00516FBB"/>
    <w:rsid w:val="0052455A"/>
    <w:rsid w:val="00525C67"/>
    <w:rsid w:val="00526C44"/>
    <w:rsid w:val="00530E73"/>
    <w:rsid w:val="00540809"/>
    <w:rsid w:val="00541F59"/>
    <w:rsid w:val="0054289E"/>
    <w:rsid w:val="005436B5"/>
    <w:rsid w:val="005450E0"/>
    <w:rsid w:val="00545B62"/>
    <w:rsid w:val="00552B86"/>
    <w:rsid w:val="00552CDF"/>
    <w:rsid w:val="00561CB1"/>
    <w:rsid w:val="0056419A"/>
    <w:rsid w:val="00572ED8"/>
    <w:rsid w:val="00573C78"/>
    <w:rsid w:val="005764DA"/>
    <w:rsid w:val="00577098"/>
    <w:rsid w:val="00581983"/>
    <w:rsid w:val="00581F64"/>
    <w:rsid w:val="0059447D"/>
    <w:rsid w:val="0059745C"/>
    <w:rsid w:val="00597C65"/>
    <w:rsid w:val="005A0C52"/>
    <w:rsid w:val="005A3054"/>
    <w:rsid w:val="005A4B2B"/>
    <w:rsid w:val="005B162C"/>
    <w:rsid w:val="005B2F0C"/>
    <w:rsid w:val="005B4C27"/>
    <w:rsid w:val="005B6D2F"/>
    <w:rsid w:val="005C58AC"/>
    <w:rsid w:val="005C613F"/>
    <w:rsid w:val="005D2609"/>
    <w:rsid w:val="005D7A25"/>
    <w:rsid w:val="005E105B"/>
    <w:rsid w:val="005E27F5"/>
    <w:rsid w:val="005F145B"/>
    <w:rsid w:val="005F29C5"/>
    <w:rsid w:val="006018F2"/>
    <w:rsid w:val="00603453"/>
    <w:rsid w:val="0061520C"/>
    <w:rsid w:val="0061554C"/>
    <w:rsid w:val="00615D64"/>
    <w:rsid w:val="0061660C"/>
    <w:rsid w:val="00621F8C"/>
    <w:rsid w:val="0062235A"/>
    <w:rsid w:val="006230F7"/>
    <w:rsid w:val="00624B9F"/>
    <w:rsid w:val="00626AC2"/>
    <w:rsid w:val="0062736A"/>
    <w:rsid w:val="00631968"/>
    <w:rsid w:val="006354CA"/>
    <w:rsid w:val="00637E64"/>
    <w:rsid w:val="00637F93"/>
    <w:rsid w:val="00655FD1"/>
    <w:rsid w:val="00655FE9"/>
    <w:rsid w:val="0066259E"/>
    <w:rsid w:val="00666C64"/>
    <w:rsid w:val="0066755A"/>
    <w:rsid w:val="0067557D"/>
    <w:rsid w:val="0067628E"/>
    <w:rsid w:val="0067692B"/>
    <w:rsid w:val="00677894"/>
    <w:rsid w:val="00680365"/>
    <w:rsid w:val="00681258"/>
    <w:rsid w:val="00681429"/>
    <w:rsid w:val="00682435"/>
    <w:rsid w:val="006837D7"/>
    <w:rsid w:val="0069074A"/>
    <w:rsid w:val="00691F5F"/>
    <w:rsid w:val="00692919"/>
    <w:rsid w:val="00693CA1"/>
    <w:rsid w:val="0069730B"/>
    <w:rsid w:val="006A2621"/>
    <w:rsid w:val="006A312D"/>
    <w:rsid w:val="006A4026"/>
    <w:rsid w:val="006A5F6B"/>
    <w:rsid w:val="006B0419"/>
    <w:rsid w:val="006B1B4B"/>
    <w:rsid w:val="006B2B45"/>
    <w:rsid w:val="006B33CD"/>
    <w:rsid w:val="006C6FAB"/>
    <w:rsid w:val="006D0E37"/>
    <w:rsid w:val="006D4B37"/>
    <w:rsid w:val="006D6D30"/>
    <w:rsid w:val="006E6D51"/>
    <w:rsid w:val="006F0CAB"/>
    <w:rsid w:val="006F2663"/>
    <w:rsid w:val="006F6E00"/>
    <w:rsid w:val="00705D56"/>
    <w:rsid w:val="00712718"/>
    <w:rsid w:val="0071555C"/>
    <w:rsid w:val="00716427"/>
    <w:rsid w:val="00716B61"/>
    <w:rsid w:val="0072053E"/>
    <w:rsid w:val="00720FA9"/>
    <w:rsid w:val="00721D63"/>
    <w:rsid w:val="00722906"/>
    <w:rsid w:val="00723408"/>
    <w:rsid w:val="00723B8B"/>
    <w:rsid w:val="007358D8"/>
    <w:rsid w:val="007377BA"/>
    <w:rsid w:val="007451CD"/>
    <w:rsid w:val="00751CEA"/>
    <w:rsid w:val="00754C62"/>
    <w:rsid w:val="00756E54"/>
    <w:rsid w:val="0075707E"/>
    <w:rsid w:val="00761203"/>
    <w:rsid w:val="007616D4"/>
    <w:rsid w:val="00764017"/>
    <w:rsid w:val="00766AAD"/>
    <w:rsid w:val="00770921"/>
    <w:rsid w:val="007730E4"/>
    <w:rsid w:val="007757AA"/>
    <w:rsid w:val="00776BA2"/>
    <w:rsid w:val="0077723A"/>
    <w:rsid w:val="0078152B"/>
    <w:rsid w:val="00787B14"/>
    <w:rsid w:val="007920D8"/>
    <w:rsid w:val="0079389D"/>
    <w:rsid w:val="007A0CC4"/>
    <w:rsid w:val="007A1AB1"/>
    <w:rsid w:val="007A5ED0"/>
    <w:rsid w:val="007B7756"/>
    <w:rsid w:val="007C232C"/>
    <w:rsid w:val="007C3777"/>
    <w:rsid w:val="007C5DD5"/>
    <w:rsid w:val="007C721C"/>
    <w:rsid w:val="007D710F"/>
    <w:rsid w:val="007E3DA3"/>
    <w:rsid w:val="007E46B1"/>
    <w:rsid w:val="007F31FE"/>
    <w:rsid w:val="007F669E"/>
    <w:rsid w:val="00800689"/>
    <w:rsid w:val="00800BFB"/>
    <w:rsid w:val="00800D5E"/>
    <w:rsid w:val="00805DEB"/>
    <w:rsid w:val="008078F2"/>
    <w:rsid w:val="00811748"/>
    <w:rsid w:val="008125E5"/>
    <w:rsid w:val="0081306D"/>
    <w:rsid w:val="00813171"/>
    <w:rsid w:val="00813696"/>
    <w:rsid w:val="00815699"/>
    <w:rsid w:val="00820DDD"/>
    <w:rsid w:val="008253E3"/>
    <w:rsid w:val="0082579A"/>
    <w:rsid w:val="008344A4"/>
    <w:rsid w:val="00835141"/>
    <w:rsid w:val="008351EB"/>
    <w:rsid w:val="00843B1B"/>
    <w:rsid w:val="008522EE"/>
    <w:rsid w:val="00863D0D"/>
    <w:rsid w:val="00870BF4"/>
    <w:rsid w:val="00872F4C"/>
    <w:rsid w:val="00875017"/>
    <w:rsid w:val="008818DD"/>
    <w:rsid w:val="00883562"/>
    <w:rsid w:val="00884749"/>
    <w:rsid w:val="008908C4"/>
    <w:rsid w:val="008932BB"/>
    <w:rsid w:val="0089715E"/>
    <w:rsid w:val="00897CB3"/>
    <w:rsid w:val="008A0151"/>
    <w:rsid w:val="008A14A4"/>
    <w:rsid w:val="008A3F48"/>
    <w:rsid w:val="008A3FC9"/>
    <w:rsid w:val="008A64EF"/>
    <w:rsid w:val="008A7D05"/>
    <w:rsid w:val="008B0971"/>
    <w:rsid w:val="008B1C9B"/>
    <w:rsid w:val="008B2F27"/>
    <w:rsid w:val="008B4C94"/>
    <w:rsid w:val="008B6484"/>
    <w:rsid w:val="008C489E"/>
    <w:rsid w:val="008C4AF4"/>
    <w:rsid w:val="008C5644"/>
    <w:rsid w:val="008C5AB9"/>
    <w:rsid w:val="008C5F6D"/>
    <w:rsid w:val="008D1D0B"/>
    <w:rsid w:val="008D2848"/>
    <w:rsid w:val="008D5607"/>
    <w:rsid w:val="008D57B4"/>
    <w:rsid w:val="008E0F56"/>
    <w:rsid w:val="008E46D0"/>
    <w:rsid w:val="008E5275"/>
    <w:rsid w:val="008F209F"/>
    <w:rsid w:val="008F3F16"/>
    <w:rsid w:val="008F44E2"/>
    <w:rsid w:val="008F4E76"/>
    <w:rsid w:val="008F6E7C"/>
    <w:rsid w:val="008F70D5"/>
    <w:rsid w:val="00905F3F"/>
    <w:rsid w:val="00910A8A"/>
    <w:rsid w:val="00910B2D"/>
    <w:rsid w:val="0091109D"/>
    <w:rsid w:val="00916025"/>
    <w:rsid w:val="0091615E"/>
    <w:rsid w:val="00917E80"/>
    <w:rsid w:val="00920492"/>
    <w:rsid w:val="00927484"/>
    <w:rsid w:val="00933383"/>
    <w:rsid w:val="00933A45"/>
    <w:rsid w:val="00945902"/>
    <w:rsid w:val="00950048"/>
    <w:rsid w:val="00951276"/>
    <w:rsid w:val="00953942"/>
    <w:rsid w:val="0096556E"/>
    <w:rsid w:val="00967DC9"/>
    <w:rsid w:val="00970809"/>
    <w:rsid w:val="00973711"/>
    <w:rsid w:val="00976D75"/>
    <w:rsid w:val="0098152D"/>
    <w:rsid w:val="00981EA4"/>
    <w:rsid w:val="0098412D"/>
    <w:rsid w:val="00984C30"/>
    <w:rsid w:val="0098703B"/>
    <w:rsid w:val="00995698"/>
    <w:rsid w:val="009A259C"/>
    <w:rsid w:val="009A2AF7"/>
    <w:rsid w:val="009A4CA1"/>
    <w:rsid w:val="009A637A"/>
    <w:rsid w:val="009A65A6"/>
    <w:rsid w:val="009B419E"/>
    <w:rsid w:val="009B445B"/>
    <w:rsid w:val="009B7307"/>
    <w:rsid w:val="009C0A45"/>
    <w:rsid w:val="009C305A"/>
    <w:rsid w:val="009C5031"/>
    <w:rsid w:val="009D141D"/>
    <w:rsid w:val="009D37F1"/>
    <w:rsid w:val="009D3A2D"/>
    <w:rsid w:val="009D3ACE"/>
    <w:rsid w:val="009E151D"/>
    <w:rsid w:val="009E229E"/>
    <w:rsid w:val="009F5CFC"/>
    <w:rsid w:val="00A105E5"/>
    <w:rsid w:val="00A12584"/>
    <w:rsid w:val="00A16758"/>
    <w:rsid w:val="00A17013"/>
    <w:rsid w:val="00A263EB"/>
    <w:rsid w:val="00A32087"/>
    <w:rsid w:val="00A35C81"/>
    <w:rsid w:val="00A3673C"/>
    <w:rsid w:val="00A367CA"/>
    <w:rsid w:val="00A427C0"/>
    <w:rsid w:val="00A43E0A"/>
    <w:rsid w:val="00A45523"/>
    <w:rsid w:val="00A46574"/>
    <w:rsid w:val="00A508FD"/>
    <w:rsid w:val="00A51520"/>
    <w:rsid w:val="00A52270"/>
    <w:rsid w:val="00A6046C"/>
    <w:rsid w:val="00A676DC"/>
    <w:rsid w:val="00A67849"/>
    <w:rsid w:val="00A72145"/>
    <w:rsid w:val="00A725AB"/>
    <w:rsid w:val="00A759C8"/>
    <w:rsid w:val="00A7712E"/>
    <w:rsid w:val="00A81599"/>
    <w:rsid w:val="00A95408"/>
    <w:rsid w:val="00A978AF"/>
    <w:rsid w:val="00A979AB"/>
    <w:rsid w:val="00AA1FF7"/>
    <w:rsid w:val="00AA5F71"/>
    <w:rsid w:val="00AB7069"/>
    <w:rsid w:val="00AC1FC1"/>
    <w:rsid w:val="00AE1B3C"/>
    <w:rsid w:val="00AE258D"/>
    <w:rsid w:val="00AE6986"/>
    <w:rsid w:val="00B00CFD"/>
    <w:rsid w:val="00B01C77"/>
    <w:rsid w:val="00B11CAA"/>
    <w:rsid w:val="00B13E20"/>
    <w:rsid w:val="00B2113A"/>
    <w:rsid w:val="00B24DB7"/>
    <w:rsid w:val="00B2503D"/>
    <w:rsid w:val="00B42684"/>
    <w:rsid w:val="00B45474"/>
    <w:rsid w:val="00B45EC4"/>
    <w:rsid w:val="00B477C6"/>
    <w:rsid w:val="00B561AC"/>
    <w:rsid w:val="00B57061"/>
    <w:rsid w:val="00B57BC9"/>
    <w:rsid w:val="00B65518"/>
    <w:rsid w:val="00B673AF"/>
    <w:rsid w:val="00B676AF"/>
    <w:rsid w:val="00B72B7D"/>
    <w:rsid w:val="00B74699"/>
    <w:rsid w:val="00B77DD5"/>
    <w:rsid w:val="00B77E17"/>
    <w:rsid w:val="00B810C6"/>
    <w:rsid w:val="00B8446C"/>
    <w:rsid w:val="00B945D7"/>
    <w:rsid w:val="00BA2721"/>
    <w:rsid w:val="00BA2A52"/>
    <w:rsid w:val="00BA368B"/>
    <w:rsid w:val="00BA7ED1"/>
    <w:rsid w:val="00BB36D3"/>
    <w:rsid w:val="00BB5BC1"/>
    <w:rsid w:val="00BB6960"/>
    <w:rsid w:val="00BC38C2"/>
    <w:rsid w:val="00BD1034"/>
    <w:rsid w:val="00BD2227"/>
    <w:rsid w:val="00BD2425"/>
    <w:rsid w:val="00BD4098"/>
    <w:rsid w:val="00BD7E04"/>
    <w:rsid w:val="00BE0627"/>
    <w:rsid w:val="00BF27E3"/>
    <w:rsid w:val="00BF3D60"/>
    <w:rsid w:val="00BF3E7A"/>
    <w:rsid w:val="00BF62EB"/>
    <w:rsid w:val="00C045E3"/>
    <w:rsid w:val="00C059DE"/>
    <w:rsid w:val="00C10135"/>
    <w:rsid w:val="00C108B2"/>
    <w:rsid w:val="00C126F8"/>
    <w:rsid w:val="00C146D4"/>
    <w:rsid w:val="00C20D0D"/>
    <w:rsid w:val="00C21123"/>
    <w:rsid w:val="00C2410C"/>
    <w:rsid w:val="00C24DEF"/>
    <w:rsid w:val="00C25878"/>
    <w:rsid w:val="00C266EF"/>
    <w:rsid w:val="00C30062"/>
    <w:rsid w:val="00C31A79"/>
    <w:rsid w:val="00C340CF"/>
    <w:rsid w:val="00C35DAB"/>
    <w:rsid w:val="00C36946"/>
    <w:rsid w:val="00C37722"/>
    <w:rsid w:val="00C44394"/>
    <w:rsid w:val="00C44F73"/>
    <w:rsid w:val="00C5621A"/>
    <w:rsid w:val="00C56BDE"/>
    <w:rsid w:val="00C6165E"/>
    <w:rsid w:val="00C62429"/>
    <w:rsid w:val="00C63DB6"/>
    <w:rsid w:val="00C640FD"/>
    <w:rsid w:val="00C649FD"/>
    <w:rsid w:val="00C66ED1"/>
    <w:rsid w:val="00C76171"/>
    <w:rsid w:val="00C820AB"/>
    <w:rsid w:val="00C900ED"/>
    <w:rsid w:val="00C946E3"/>
    <w:rsid w:val="00C97AE6"/>
    <w:rsid w:val="00CA1388"/>
    <w:rsid w:val="00CA2B96"/>
    <w:rsid w:val="00CB5C2E"/>
    <w:rsid w:val="00CB61A5"/>
    <w:rsid w:val="00CB7CB7"/>
    <w:rsid w:val="00CC163F"/>
    <w:rsid w:val="00CC7304"/>
    <w:rsid w:val="00CD10CA"/>
    <w:rsid w:val="00CD1F12"/>
    <w:rsid w:val="00CD2C0A"/>
    <w:rsid w:val="00CE1373"/>
    <w:rsid w:val="00CE3A90"/>
    <w:rsid w:val="00CE660B"/>
    <w:rsid w:val="00CF063B"/>
    <w:rsid w:val="00CF3FEA"/>
    <w:rsid w:val="00D0074F"/>
    <w:rsid w:val="00D03ADC"/>
    <w:rsid w:val="00D03E86"/>
    <w:rsid w:val="00D04F46"/>
    <w:rsid w:val="00D05FC9"/>
    <w:rsid w:val="00D17324"/>
    <w:rsid w:val="00D40013"/>
    <w:rsid w:val="00D41522"/>
    <w:rsid w:val="00D45543"/>
    <w:rsid w:val="00D45727"/>
    <w:rsid w:val="00D600D6"/>
    <w:rsid w:val="00D60FEF"/>
    <w:rsid w:val="00D6187E"/>
    <w:rsid w:val="00D63B2B"/>
    <w:rsid w:val="00D716B0"/>
    <w:rsid w:val="00D73DF4"/>
    <w:rsid w:val="00D80949"/>
    <w:rsid w:val="00D8287A"/>
    <w:rsid w:val="00D840E6"/>
    <w:rsid w:val="00D84107"/>
    <w:rsid w:val="00D92AC6"/>
    <w:rsid w:val="00D936E2"/>
    <w:rsid w:val="00D970C4"/>
    <w:rsid w:val="00DA03A9"/>
    <w:rsid w:val="00DA1A06"/>
    <w:rsid w:val="00DB0ED9"/>
    <w:rsid w:val="00DB1C68"/>
    <w:rsid w:val="00DB54FF"/>
    <w:rsid w:val="00DB6E65"/>
    <w:rsid w:val="00DC298E"/>
    <w:rsid w:val="00DC5C89"/>
    <w:rsid w:val="00DC5F8C"/>
    <w:rsid w:val="00DC7371"/>
    <w:rsid w:val="00DC7592"/>
    <w:rsid w:val="00DD12F4"/>
    <w:rsid w:val="00DD18D4"/>
    <w:rsid w:val="00DD40CE"/>
    <w:rsid w:val="00DD6231"/>
    <w:rsid w:val="00DD7435"/>
    <w:rsid w:val="00DE2522"/>
    <w:rsid w:val="00DF1018"/>
    <w:rsid w:val="00DF1354"/>
    <w:rsid w:val="00DF1C1F"/>
    <w:rsid w:val="00DF6F95"/>
    <w:rsid w:val="00DF74A0"/>
    <w:rsid w:val="00DF7736"/>
    <w:rsid w:val="00E02FAF"/>
    <w:rsid w:val="00E03C7E"/>
    <w:rsid w:val="00E1459A"/>
    <w:rsid w:val="00E225ED"/>
    <w:rsid w:val="00E331AD"/>
    <w:rsid w:val="00E40688"/>
    <w:rsid w:val="00E409F8"/>
    <w:rsid w:val="00E44794"/>
    <w:rsid w:val="00E47995"/>
    <w:rsid w:val="00E5449C"/>
    <w:rsid w:val="00E55475"/>
    <w:rsid w:val="00E60B77"/>
    <w:rsid w:val="00E65C20"/>
    <w:rsid w:val="00E7389A"/>
    <w:rsid w:val="00E74BE3"/>
    <w:rsid w:val="00E76A67"/>
    <w:rsid w:val="00E819F9"/>
    <w:rsid w:val="00E8274B"/>
    <w:rsid w:val="00E83A17"/>
    <w:rsid w:val="00E86B7B"/>
    <w:rsid w:val="00E946F2"/>
    <w:rsid w:val="00EA182A"/>
    <w:rsid w:val="00EA4E11"/>
    <w:rsid w:val="00EA5291"/>
    <w:rsid w:val="00EA68CE"/>
    <w:rsid w:val="00EB0182"/>
    <w:rsid w:val="00EB3161"/>
    <w:rsid w:val="00EB780B"/>
    <w:rsid w:val="00EC4DCC"/>
    <w:rsid w:val="00EC795F"/>
    <w:rsid w:val="00ED15B2"/>
    <w:rsid w:val="00ED3120"/>
    <w:rsid w:val="00ED4CD7"/>
    <w:rsid w:val="00EE48B0"/>
    <w:rsid w:val="00EE5421"/>
    <w:rsid w:val="00EF55FE"/>
    <w:rsid w:val="00EF6034"/>
    <w:rsid w:val="00F00E7A"/>
    <w:rsid w:val="00F01535"/>
    <w:rsid w:val="00F03C92"/>
    <w:rsid w:val="00F04E37"/>
    <w:rsid w:val="00F06D4A"/>
    <w:rsid w:val="00F072DD"/>
    <w:rsid w:val="00F1247B"/>
    <w:rsid w:val="00F13CDD"/>
    <w:rsid w:val="00F160A0"/>
    <w:rsid w:val="00F2398B"/>
    <w:rsid w:val="00F26474"/>
    <w:rsid w:val="00F348DF"/>
    <w:rsid w:val="00F447B4"/>
    <w:rsid w:val="00F44A40"/>
    <w:rsid w:val="00F46040"/>
    <w:rsid w:val="00F527F6"/>
    <w:rsid w:val="00F564A0"/>
    <w:rsid w:val="00F6691A"/>
    <w:rsid w:val="00F67548"/>
    <w:rsid w:val="00F67FAF"/>
    <w:rsid w:val="00F70509"/>
    <w:rsid w:val="00F7322D"/>
    <w:rsid w:val="00F7554D"/>
    <w:rsid w:val="00F7617C"/>
    <w:rsid w:val="00F82FD2"/>
    <w:rsid w:val="00F83366"/>
    <w:rsid w:val="00F83E52"/>
    <w:rsid w:val="00F86FD1"/>
    <w:rsid w:val="00F93D22"/>
    <w:rsid w:val="00F9705E"/>
    <w:rsid w:val="00FA060B"/>
    <w:rsid w:val="00FA0DBF"/>
    <w:rsid w:val="00FA1218"/>
    <w:rsid w:val="00FA4967"/>
    <w:rsid w:val="00FA5728"/>
    <w:rsid w:val="00FA5F68"/>
    <w:rsid w:val="00FA6137"/>
    <w:rsid w:val="00FA630D"/>
    <w:rsid w:val="00FB222C"/>
    <w:rsid w:val="00FB63EC"/>
    <w:rsid w:val="00FC1817"/>
    <w:rsid w:val="00FC4EA7"/>
    <w:rsid w:val="00FC717E"/>
    <w:rsid w:val="00FC760B"/>
    <w:rsid w:val="00FC7B7F"/>
    <w:rsid w:val="00FD2A2C"/>
    <w:rsid w:val="00FD5FD9"/>
    <w:rsid w:val="00FD6EC9"/>
    <w:rsid w:val="00FD75E3"/>
    <w:rsid w:val="00FE0950"/>
    <w:rsid w:val="00FE14CA"/>
    <w:rsid w:val="00FE1E8A"/>
    <w:rsid w:val="00FE4624"/>
    <w:rsid w:val="00FF26F4"/>
    <w:rsid w:val="00FF4C8B"/>
    <w:rsid w:val="00FF514E"/>
    <w:rsid w:val="00FF6CC8"/>
    <w:rsid w:val="00FF78AC"/>
    <w:rsid w:val="00FF7CBB"/>
    <w:rsid w:val="044A20E9"/>
    <w:rsid w:val="04F4B14B"/>
    <w:rsid w:val="0CEE3A28"/>
    <w:rsid w:val="12B7D1A8"/>
    <w:rsid w:val="14F84BEA"/>
    <w:rsid w:val="30C849C7"/>
    <w:rsid w:val="36F9669C"/>
    <w:rsid w:val="39A1631F"/>
    <w:rsid w:val="42501A5F"/>
    <w:rsid w:val="45042637"/>
    <w:rsid w:val="493B683A"/>
    <w:rsid w:val="4DA43985"/>
    <w:rsid w:val="57A29D82"/>
    <w:rsid w:val="598C5E8C"/>
    <w:rsid w:val="6330020B"/>
    <w:rsid w:val="6A119A60"/>
    <w:rsid w:val="73D9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8FC2"/>
  <w15:docId w15:val="{AFA45FF5-21DA-4505-8B8D-894F5605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3F"/>
    <w:pPr>
      <w:spacing w:after="200" w:line="276" w:lineRule="auto"/>
    </w:pPr>
    <w:rPr>
      <w:rFonts w:ascii="Arial" w:hAnsi="Arial"/>
      <w:szCs w:val="22"/>
    </w:rPr>
  </w:style>
  <w:style w:type="paragraph" w:styleId="Heading1">
    <w:name w:val="heading 1"/>
    <w:basedOn w:val="Normal"/>
    <w:next w:val="Normal"/>
    <w:link w:val="Heading1Char"/>
    <w:uiPriority w:val="9"/>
    <w:qFormat/>
    <w:rsid w:val="001812F7"/>
    <w:pPr>
      <w:keepNext/>
      <w:spacing w:before="240" w:after="60"/>
      <w:outlineLvl w:val="0"/>
    </w:pPr>
    <w:rPr>
      <w:rFonts w:eastAsia="Times New Roman"/>
      <w:b/>
      <w:bCs/>
      <w:kern w:val="32"/>
      <w:sz w:val="30"/>
      <w:szCs w:val="32"/>
    </w:rPr>
  </w:style>
  <w:style w:type="paragraph" w:styleId="Heading2">
    <w:name w:val="heading 2"/>
    <w:basedOn w:val="Normal"/>
    <w:next w:val="Normal"/>
    <w:link w:val="Heading2Char"/>
    <w:uiPriority w:val="9"/>
    <w:unhideWhenUsed/>
    <w:qFormat/>
    <w:rsid w:val="001812F7"/>
    <w:pPr>
      <w:keepNext/>
      <w:spacing w:before="240" w:after="6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1812F7"/>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1812F7"/>
    <w:pPr>
      <w:keepNext/>
      <w:spacing w:before="240" w:after="6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1812F7"/>
    <w:pPr>
      <w:spacing w:before="240"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43E0A"/>
    <w:rPr>
      <w:sz w:val="16"/>
      <w:szCs w:val="16"/>
    </w:rPr>
  </w:style>
  <w:style w:type="paragraph" w:styleId="CommentText">
    <w:name w:val="annotation text"/>
    <w:basedOn w:val="Normal"/>
    <w:link w:val="CommentTextChar"/>
    <w:uiPriority w:val="99"/>
    <w:semiHidden/>
    <w:unhideWhenUsed/>
    <w:rsid w:val="00A43E0A"/>
    <w:rPr>
      <w:szCs w:val="20"/>
    </w:rPr>
  </w:style>
  <w:style w:type="character" w:customStyle="1" w:styleId="CommentTextChar">
    <w:name w:val="Comment Text Char"/>
    <w:basedOn w:val="DefaultParagraphFont"/>
    <w:link w:val="CommentText"/>
    <w:uiPriority w:val="99"/>
    <w:semiHidden/>
    <w:rsid w:val="00A43E0A"/>
  </w:style>
  <w:style w:type="paragraph" w:styleId="CommentSubject">
    <w:name w:val="annotation subject"/>
    <w:basedOn w:val="CommentText"/>
    <w:next w:val="CommentText"/>
    <w:link w:val="CommentSubjectChar"/>
    <w:uiPriority w:val="99"/>
    <w:semiHidden/>
    <w:unhideWhenUsed/>
    <w:rsid w:val="00A43E0A"/>
    <w:rPr>
      <w:b/>
      <w:bCs/>
    </w:rPr>
  </w:style>
  <w:style w:type="character" w:customStyle="1" w:styleId="CommentSubjectChar">
    <w:name w:val="Comment Subject Char"/>
    <w:link w:val="CommentSubject"/>
    <w:uiPriority w:val="99"/>
    <w:semiHidden/>
    <w:rsid w:val="00A43E0A"/>
    <w:rPr>
      <w:b/>
      <w:bCs/>
    </w:rPr>
  </w:style>
  <w:style w:type="paragraph" w:styleId="BalloonText">
    <w:name w:val="Balloon Text"/>
    <w:basedOn w:val="Normal"/>
    <w:link w:val="BalloonTextChar"/>
    <w:uiPriority w:val="99"/>
    <w:semiHidden/>
    <w:unhideWhenUsed/>
    <w:rsid w:val="00A43E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3E0A"/>
    <w:rPr>
      <w:rFonts w:ascii="Tahoma" w:hAnsi="Tahoma" w:cs="Tahoma"/>
      <w:sz w:val="16"/>
      <w:szCs w:val="16"/>
    </w:rPr>
  </w:style>
  <w:style w:type="character" w:styleId="Hyperlink">
    <w:name w:val="Hyperlink"/>
    <w:uiPriority w:val="99"/>
    <w:unhideWhenUsed/>
    <w:rsid w:val="005A0C52"/>
    <w:rPr>
      <w:color w:val="0000FF"/>
      <w:u w:val="single"/>
    </w:rPr>
  </w:style>
  <w:style w:type="character" w:styleId="FollowedHyperlink">
    <w:name w:val="FollowedHyperlink"/>
    <w:uiPriority w:val="99"/>
    <w:semiHidden/>
    <w:unhideWhenUsed/>
    <w:rsid w:val="001314C0"/>
    <w:rPr>
      <w:color w:val="800080"/>
      <w:u w:val="single"/>
    </w:rPr>
  </w:style>
  <w:style w:type="paragraph" w:styleId="ListParagraph">
    <w:name w:val="List Paragraph"/>
    <w:basedOn w:val="Normal"/>
    <w:uiPriority w:val="34"/>
    <w:qFormat/>
    <w:rsid w:val="00723408"/>
    <w:pPr>
      <w:ind w:left="720"/>
      <w:contextualSpacing/>
    </w:pPr>
  </w:style>
  <w:style w:type="paragraph" w:styleId="Header">
    <w:name w:val="header"/>
    <w:basedOn w:val="Normal"/>
    <w:link w:val="HeaderChar"/>
    <w:rsid w:val="00B24DB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B24DB7"/>
    <w:rPr>
      <w:rFonts w:ascii="Times New Roman" w:eastAsia="Times New Roman" w:hAnsi="Times New Roman"/>
      <w:sz w:val="24"/>
      <w:szCs w:val="24"/>
    </w:rPr>
  </w:style>
  <w:style w:type="paragraph" w:styleId="Footer">
    <w:name w:val="footer"/>
    <w:basedOn w:val="Normal"/>
    <w:link w:val="FooterChar"/>
    <w:uiPriority w:val="99"/>
    <w:unhideWhenUsed/>
    <w:rsid w:val="00D600D6"/>
    <w:pPr>
      <w:tabs>
        <w:tab w:val="center" w:pos="4680"/>
        <w:tab w:val="right" w:pos="9360"/>
      </w:tabs>
    </w:pPr>
  </w:style>
  <w:style w:type="character" w:customStyle="1" w:styleId="FooterChar">
    <w:name w:val="Footer Char"/>
    <w:link w:val="Footer"/>
    <w:uiPriority w:val="99"/>
    <w:rsid w:val="00D600D6"/>
    <w:rPr>
      <w:sz w:val="22"/>
      <w:szCs w:val="22"/>
    </w:rPr>
  </w:style>
  <w:style w:type="character" w:customStyle="1" w:styleId="Heading1Char">
    <w:name w:val="Heading 1 Char"/>
    <w:link w:val="Heading1"/>
    <w:uiPriority w:val="9"/>
    <w:rsid w:val="001812F7"/>
    <w:rPr>
      <w:rFonts w:ascii="Arial" w:eastAsia="Times New Roman" w:hAnsi="Arial" w:cs="Times New Roman"/>
      <w:b/>
      <w:bCs/>
      <w:kern w:val="32"/>
      <w:sz w:val="30"/>
      <w:szCs w:val="32"/>
    </w:rPr>
  </w:style>
  <w:style w:type="character" w:customStyle="1" w:styleId="Heading2Char">
    <w:name w:val="Heading 2 Char"/>
    <w:link w:val="Heading2"/>
    <w:uiPriority w:val="9"/>
    <w:rsid w:val="001812F7"/>
    <w:rPr>
      <w:rFonts w:ascii="Arial" w:eastAsia="Times New Roman" w:hAnsi="Arial" w:cs="Times New Roman"/>
      <w:b/>
      <w:bCs/>
      <w:iCs/>
      <w:sz w:val="24"/>
      <w:szCs w:val="28"/>
    </w:rPr>
  </w:style>
  <w:style w:type="character" w:customStyle="1" w:styleId="Heading3Char">
    <w:name w:val="Heading 3 Char"/>
    <w:link w:val="Heading3"/>
    <w:uiPriority w:val="9"/>
    <w:rsid w:val="001812F7"/>
    <w:rPr>
      <w:rFonts w:ascii="Arial" w:eastAsia="Times New Roman" w:hAnsi="Arial" w:cs="Times New Roman"/>
      <w:b/>
      <w:bCs/>
      <w:sz w:val="22"/>
      <w:szCs w:val="26"/>
    </w:rPr>
  </w:style>
  <w:style w:type="character" w:customStyle="1" w:styleId="Heading4Char">
    <w:name w:val="Heading 4 Char"/>
    <w:link w:val="Heading4"/>
    <w:uiPriority w:val="9"/>
    <w:rsid w:val="001812F7"/>
    <w:rPr>
      <w:rFonts w:ascii="Arial" w:eastAsia="Times New Roman" w:hAnsi="Arial" w:cs="Times New Roman"/>
      <w:b/>
      <w:bCs/>
      <w:szCs w:val="28"/>
    </w:rPr>
  </w:style>
  <w:style w:type="character" w:customStyle="1" w:styleId="Heading5Char">
    <w:name w:val="Heading 5 Char"/>
    <w:link w:val="Heading5"/>
    <w:uiPriority w:val="9"/>
    <w:semiHidden/>
    <w:rsid w:val="001812F7"/>
    <w:rPr>
      <w:rFonts w:ascii="Arial" w:eastAsia="Times New Roman" w:hAnsi="Arial" w:cs="Times New Roman"/>
      <w:b/>
      <w:bCs/>
      <w:iCs/>
      <w:szCs w:val="26"/>
    </w:rPr>
  </w:style>
  <w:style w:type="paragraph" w:styleId="Title">
    <w:name w:val="Title"/>
    <w:basedOn w:val="Normal"/>
    <w:next w:val="Normal"/>
    <w:link w:val="TitleChar"/>
    <w:uiPriority w:val="10"/>
    <w:qFormat/>
    <w:rsid w:val="001812F7"/>
    <w:pPr>
      <w:spacing w:before="240" w:after="60"/>
      <w:jc w:val="center"/>
      <w:outlineLvl w:val="0"/>
    </w:pPr>
    <w:rPr>
      <w:rFonts w:eastAsia="Times New Roman"/>
      <w:b/>
      <w:bCs/>
      <w:kern w:val="28"/>
      <w:sz w:val="36"/>
      <w:szCs w:val="32"/>
    </w:rPr>
  </w:style>
  <w:style w:type="character" w:customStyle="1" w:styleId="TitleChar">
    <w:name w:val="Title Char"/>
    <w:link w:val="Title"/>
    <w:uiPriority w:val="10"/>
    <w:rsid w:val="001812F7"/>
    <w:rPr>
      <w:rFonts w:ascii="Arial" w:eastAsia="Times New Roman" w:hAnsi="Arial" w:cs="Times New Roman"/>
      <w:b/>
      <w:bCs/>
      <w:kern w:val="28"/>
      <w:sz w:val="36"/>
      <w:szCs w:val="32"/>
    </w:rPr>
  </w:style>
  <w:style w:type="paragraph" w:styleId="Subtitle">
    <w:name w:val="Subtitle"/>
    <w:basedOn w:val="Normal"/>
    <w:next w:val="Normal"/>
    <w:link w:val="SubtitleChar"/>
    <w:uiPriority w:val="11"/>
    <w:qFormat/>
    <w:rsid w:val="001812F7"/>
    <w:pPr>
      <w:spacing w:after="60"/>
      <w:jc w:val="center"/>
      <w:outlineLvl w:val="1"/>
    </w:pPr>
    <w:rPr>
      <w:rFonts w:eastAsia="Times New Roman"/>
      <w:sz w:val="24"/>
      <w:szCs w:val="24"/>
    </w:rPr>
  </w:style>
  <w:style w:type="character" w:customStyle="1" w:styleId="SubtitleChar">
    <w:name w:val="Subtitle Char"/>
    <w:link w:val="Subtitle"/>
    <w:uiPriority w:val="11"/>
    <w:rsid w:val="001812F7"/>
    <w:rPr>
      <w:rFonts w:ascii="Arial" w:eastAsia="Times New Roman" w:hAnsi="Arial" w:cs="Times New Roman"/>
      <w:sz w:val="24"/>
      <w:szCs w:val="24"/>
    </w:rPr>
  </w:style>
  <w:style w:type="paragraph" w:styleId="Quote">
    <w:name w:val="Quote"/>
    <w:basedOn w:val="Normal"/>
    <w:next w:val="Normal"/>
    <w:link w:val="QuoteChar"/>
    <w:uiPriority w:val="29"/>
    <w:qFormat/>
    <w:rsid w:val="001812F7"/>
    <w:rPr>
      <w:i/>
      <w:iCs/>
      <w:color w:val="000000"/>
    </w:rPr>
  </w:style>
  <w:style w:type="character" w:customStyle="1" w:styleId="QuoteChar">
    <w:name w:val="Quote Char"/>
    <w:link w:val="Quote"/>
    <w:uiPriority w:val="29"/>
    <w:rsid w:val="001812F7"/>
    <w:rPr>
      <w:rFonts w:ascii="Arial" w:hAnsi="Arial"/>
      <w:i/>
      <w:iCs/>
      <w:color w:val="000000"/>
      <w:szCs w:val="22"/>
    </w:rPr>
  </w:style>
  <w:style w:type="table" w:styleId="TableGrid">
    <w:name w:val="Table Grid"/>
    <w:basedOn w:val="TableNormal"/>
    <w:uiPriority w:val="59"/>
    <w:rsid w:val="000E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78F2"/>
    <w:rPr>
      <w:color w:val="605E5C"/>
      <w:shd w:val="clear" w:color="auto" w:fill="E1DFDD"/>
    </w:rPr>
  </w:style>
  <w:style w:type="paragraph" w:styleId="NormalWeb">
    <w:name w:val="Normal (Web)"/>
    <w:basedOn w:val="Normal"/>
    <w:uiPriority w:val="99"/>
    <w:semiHidden/>
    <w:unhideWhenUsed/>
    <w:rsid w:val="00581983"/>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FF4C8B"/>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1153">
      <w:bodyDiv w:val="1"/>
      <w:marLeft w:val="0"/>
      <w:marRight w:val="0"/>
      <w:marTop w:val="0"/>
      <w:marBottom w:val="0"/>
      <w:divBdr>
        <w:top w:val="none" w:sz="0" w:space="0" w:color="auto"/>
        <w:left w:val="none" w:sz="0" w:space="0" w:color="auto"/>
        <w:bottom w:val="none" w:sz="0" w:space="0" w:color="auto"/>
        <w:right w:val="none" w:sz="0" w:space="0" w:color="auto"/>
      </w:divBdr>
    </w:div>
    <w:div w:id="514851048">
      <w:bodyDiv w:val="1"/>
      <w:marLeft w:val="0"/>
      <w:marRight w:val="0"/>
      <w:marTop w:val="0"/>
      <w:marBottom w:val="0"/>
      <w:divBdr>
        <w:top w:val="none" w:sz="0" w:space="0" w:color="auto"/>
        <w:left w:val="none" w:sz="0" w:space="0" w:color="auto"/>
        <w:bottom w:val="none" w:sz="0" w:space="0" w:color="auto"/>
        <w:right w:val="none" w:sz="0" w:space="0" w:color="auto"/>
      </w:divBdr>
    </w:div>
    <w:div w:id="557133743">
      <w:bodyDiv w:val="1"/>
      <w:marLeft w:val="0"/>
      <w:marRight w:val="0"/>
      <w:marTop w:val="0"/>
      <w:marBottom w:val="0"/>
      <w:divBdr>
        <w:top w:val="none" w:sz="0" w:space="0" w:color="auto"/>
        <w:left w:val="none" w:sz="0" w:space="0" w:color="auto"/>
        <w:bottom w:val="none" w:sz="0" w:space="0" w:color="auto"/>
        <w:right w:val="none" w:sz="0" w:space="0" w:color="auto"/>
      </w:divBdr>
      <w:divsChild>
        <w:div w:id="555967032">
          <w:marLeft w:val="0"/>
          <w:marRight w:val="0"/>
          <w:marTop w:val="0"/>
          <w:marBottom w:val="0"/>
          <w:divBdr>
            <w:top w:val="none" w:sz="0" w:space="0" w:color="auto"/>
            <w:left w:val="none" w:sz="0" w:space="0" w:color="auto"/>
            <w:bottom w:val="none" w:sz="0" w:space="0" w:color="auto"/>
            <w:right w:val="none" w:sz="0" w:space="0" w:color="auto"/>
          </w:divBdr>
          <w:divsChild>
            <w:div w:id="557597546">
              <w:marLeft w:val="0"/>
              <w:marRight w:val="0"/>
              <w:marTop w:val="0"/>
              <w:marBottom w:val="0"/>
              <w:divBdr>
                <w:top w:val="none" w:sz="0" w:space="0" w:color="auto"/>
                <w:left w:val="none" w:sz="0" w:space="0" w:color="auto"/>
                <w:bottom w:val="none" w:sz="0" w:space="0" w:color="auto"/>
                <w:right w:val="none" w:sz="0" w:space="0" w:color="auto"/>
              </w:divBdr>
              <w:divsChild>
                <w:div w:id="2113086197">
                  <w:marLeft w:val="30"/>
                  <w:marRight w:val="30"/>
                  <w:marTop w:val="255"/>
                  <w:marBottom w:val="255"/>
                  <w:divBdr>
                    <w:top w:val="none" w:sz="0" w:space="0" w:color="auto"/>
                    <w:left w:val="none" w:sz="0" w:space="0" w:color="auto"/>
                    <w:bottom w:val="none" w:sz="0" w:space="0" w:color="auto"/>
                    <w:right w:val="none" w:sz="0" w:space="0" w:color="auto"/>
                  </w:divBdr>
                </w:div>
                <w:div w:id="1126701771">
                  <w:marLeft w:val="225"/>
                  <w:marRight w:val="0"/>
                  <w:marTop w:val="510"/>
                  <w:marBottom w:val="0"/>
                  <w:divBdr>
                    <w:top w:val="none" w:sz="0" w:space="0" w:color="auto"/>
                    <w:left w:val="none" w:sz="0" w:space="0" w:color="auto"/>
                    <w:bottom w:val="none" w:sz="0" w:space="0" w:color="auto"/>
                    <w:right w:val="none" w:sz="0" w:space="0" w:color="auto"/>
                  </w:divBdr>
                  <w:divsChild>
                    <w:div w:id="851921701">
                      <w:marLeft w:val="0"/>
                      <w:marRight w:val="0"/>
                      <w:marTop w:val="0"/>
                      <w:marBottom w:val="0"/>
                      <w:divBdr>
                        <w:top w:val="single" w:sz="12" w:space="0" w:color="A6A6A6"/>
                        <w:left w:val="single" w:sz="12" w:space="0" w:color="A6A6A6"/>
                        <w:bottom w:val="single" w:sz="12" w:space="0" w:color="A6A6A6"/>
                        <w:right w:val="single" w:sz="12" w:space="0" w:color="A6A6A6"/>
                      </w:divBdr>
                    </w:div>
                    <w:div w:id="1924297648">
                      <w:marLeft w:val="0"/>
                      <w:marRight w:val="0"/>
                      <w:marTop w:val="75"/>
                      <w:marBottom w:val="270"/>
                      <w:divBdr>
                        <w:top w:val="none" w:sz="0" w:space="0" w:color="auto"/>
                        <w:left w:val="none" w:sz="0" w:space="0" w:color="auto"/>
                        <w:bottom w:val="none" w:sz="0" w:space="0" w:color="auto"/>
                        <w:right w:val="none" w:sz="0" w:space="0" w:color="auto"/>
                      </w:divBdr>
                    </w:div>
                  </w:divsChild>
                </w:div>
                <w:div w:id="1795831826">
                  <w:marLeft w:val="0"/>
                  <w:marRight w:val="0"/>
                  <w:marTop w:val="510"/>
                  <w:marBottom w:val="390"/>
                  <w:divBdr>
                    <w:top w:val="none" w:sz="0" w:space="0" w:color="auto"/>
                    <w:left w:val="none" w:sz="0" w:space="0" w:color="auto"/>
                    <w:bottom w:val="none" w:sz="0" w:space="0" w:color="auto"/>
                    <w:right w:val="none" w:sz="0" w:space="0" w:color="auto"/>
                  </w:divBdr>
                </w:div>
              </w:divsChild>
            </w:div>
            <w:div w:id="1202092625">
              <w:marLeft w:val="0"/>
              <w:marRight w:val="0"/>
              <w:marTop w:val="0"/>
              <w:marBottom w:val="0"/>
              <w:divBdr>
                <w:top w:val="none" w:sz="0" w:space="0" w:color="auto"/>
                <w:left w:val="none" w:sz="0" w:space="0" w:color="auto"/>
                <w:bottom w:val="none" w:sz="0" w:space="0" w:color="auto"/>
                <w:right w:val="none" w:sz="0" w:space="0" w:color="auto"/>
              </w:divBdr>
            </w:div>
          </w:divsChild>
        </w:div>
        <w:div w:id="249508081">
          <w:marLeft w:val="0"/>
          <w:marRight w:val="0"/>
          <w:marTop w:val="0"/>
          <w:marBottom w:val="0"/>
          <w:divBdr>
            <w:top w:val="none" w:sz="0" w:space="0" w:color="auto"/>
            <w:left w:val="none" w:sz="0" w:space="0" w:color="auto"/>
            <w:bottom w:val="none" w:sz="0" w:space="0" w:color="auto"/>
            <w:right w:val="none" w:sz="0" w:space="0" w:color="auto"/>
          </w:divBdr>
          <w:divsChild>
            <w:div w:id="1464227623">
              <w:marLeft w:val="0"/>
              <w:marRight w:val="0"/>
              <w:marTop w:val="0"/>
              <w:marBottom w:val="0"/>
              <w:divBdr>
                <w:top w:val="none" w:sz="0" w:space="0" w:color="auto"/>
                <w:left w:val="none" w:sz="0" w:space="0" w:color="auto"/>
                <w:bottom w:val="none" w:sz="0" w:space="0" w:color="auto"/>
                <w:right w:val="none" w:sz="0" w:space="0" w:color="auto"/>
              </w:divBdr>
              <w:divsChild>
                <w:div w:id="733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3167">
      <w:bodyDiv w:val="1"/>
      <w:marLeft w:val="0"/>
      <w:marRight w:val="0"/>
      <w:marTop w:val="0"/>
      <w:marBottom w:val="0"/>
      <w:divBdr>
        <w:top w:val="none" w:sz="0" w:space="0" w:color="auto"/>
        <w:left w:val="none" w:sz="0" w:space="0" w:color="auto"/>
        <w:bottom w:val="none" w:sz="0" w:space="0" w:color="auto"/>
        <w:right w:val="none" w:sz="0" w:space="0" w:color="auto"/>
      </w:divBdr>
    </w:div>
    <w:div w:id="1236473123">
      <w:bodyDiv w:val="1"/>
      <w:marLeft w:val="0"/>
      <w:marRight w:val="0"/>
      <w:marTop w:val="0"/>
      <w:marBottom w:val="0"/>
      <w:divBdr>
        <w:top w:val="none" w:sz="0" w:space="0" w:color="auto"/>
        <w:left w:val="none" w:sz="0" w:space="0" w:color="auto"/>
        <w:bottom w:val="none" w:sz="0" w:space="0" w:color="auto"/>
        <w:right w:val="none" w:sz="0" w:space="0" w:color="auto"/>
      </w:divBdr>
      <w:divsChild>
        <w:div w:id="148525495">
          <w:marLeft w:val="1166"/>
          <w:marRight w:val="0"/>
          <w:marTop w:val="77"/>
          <w:marBottom w:val="0"/>
          <w:divBdr>
            <w:top w:val="none" w:sz="0" w:space="0" w:color="auto"/>
            <w:left w:val="none" w:sz="0" w:space="0" w:color="auto"/>
            <w:bottom w:val="none" w:sz="0" w:space="0" w:color="auto"/>
            <w:right w:val="none" w:sz="0" w:space="0" w:color="auto"/>
          </w:divBdr>
        </w:div>
        <w:div w:id="624232682">
          <w:marLeft w:val="533"/>
          <w:marRight w:val="0"/>
          <w:marTop w:val="77"/>
          <w:marBottom w:val="120"/>
          <w:divBdr>
            <w:top w:val="none" w:sz="0" w:space="0" w:color="auto"/>
            <w:left w:val="none" w:sz="0" w:space="0" w:color="auto"/>
            <w:bottom w:val="none" w:sz="0" w:space="0" w:color="auto"/>
            <w:right w:val="none" w:sz="0" w:space="0" w:color="auto"/>
          </w:divBdr>
        </w:div>
        <w:div w:id="647368998">
          <w:marLeft w:val="1166"/>
          <w:marRight w:val="0"/>
          <w:marTop w:val="77"/>
          <w:marBottom w:val="0"/>
          <w:divBdr>
            <w:top w:val="none" w:sz="0" w:space="0" w:color="auto"/>
            <w:left w:val="none" w:sz="0" w:space="0" w:color="auto"/>
            <w:bottom w:val="none" w:sz="0" w:space="0" w:color="auto"/>
            <w:right w:val="none" w:sz="0" w:space="0" w:color="auto"/>
          </w:divBdr>
        </w:div>
        <w:div w:id="1113594793">
          <w:marLeft w:val="1166"/>
          <w:marRight w:val="0"/>
          <w:marTop w:val="77"/>
          <w:marBottom w:val="0"/>
          <w:divBdr>
            <w:top w:val="none" w:sz="0" w:space="0" w:color="auto"/>
            <w:left w:val="none" w:sz="0" w:space="0" w:color="auto"/>
            <w:bottom w:val="none" w:sz="0" w:space="0" w:color="auto"/>
            <w:right w:val="none" w:sz="0" w:space="0" w:color="auto"/>
          </w:divBdr>
        </w:div>
        <w:div w:id="1136919244">
          <w:marLeft w:val="1166"/>
          <w:marRight w:val="0"/>
          <w:marTop w:val="77"/>
          <w:marBottom w:val="0"/>
          <w:divBdr>
            <w:top w:val="none" w:sz="0" w:space="0" w:color="auto"/>
            <w:left w:val="none" w:sz="0" w:space="0" w:color="auto"/>
            <w:bottom w:val="none" w:sz="0" w:space="0" w:color="auto"/>
            <w:right w:val="none" w:sz="0" w:space="0" w:color="auto"/>
          </w:divBdr>
        </w:div>
        <w:div w:id="1437745909">
          <w:marLeft w:val="1166"/>
          <w:marRight w:val="0"/>
          <w:marTop w:val="77"/>
          <w:marBottom w:val="0"/>
          <w:divBdr>
            <w:top w:val="none" w:sz="0" w:space="0" w:color="auto"/>
            <w:left w:val="none" w:sz="0" w:space="0" w:color="auto"/>
            <w:bottom w:val="none" w:sz="0" w:space="0" w:color="auto"/>
            <w:right w:val="none" w:sz="0" w:space="0" w:color="auto"/>
          </w:divBdr>
        </w:div>
        <w:div w:id="1514343782">
          <w:marLeft w:val="533"/>
          <w:marRight w:val="0"/>
          <w:marTop w:val="77"/>
          <w:marBottom w:val="120"/>
          <w:divBdr>
            <w:top w:val="none" w:sz="0" w:space="0" w:color="auto"/>
            <w:left w:val="none" w:sz="0" w:space="0" w:color="auto"/>
            <w:bottom w:val="none" w:sz="0" w:space="0" w:color="auto"/>
            <w:right w:val="none" w:sz="0" w:space="0" w:color="auto"/>
          </w:divBdr>
        </w:div>
        <w:div w:id="1538857748">
          <w:marLeft w:val="533"/>
          <w:marRight w:val="0"/>
          <w:marTop w:val="77"/>
          <w:marBottom w:val="120"/>
          <w:divBdr>
            <w:top w:val="none" w:sz="0" w:space="0" w:color="auto"/>
            <w:left w:val="none" w:sz="0" w:space="0" w:color="auto"/>
            <w:bottom w:val="none" w:sz="0" w:space="0" w:color="auto"/>
            <w:right w:val="none" w:sz="0" w:space="0" w:color="auto"/>
          </w:divBdr>
        </w:div>
        <w:div w:id="1717582597">
          <w:marLeft w:val="533"/>
          <w:marRight w:val="0"/>
          <w:marTop w:val="77"/>
          <w:marBottom w:val="120"/>
          <w:divBdr>
            <w:top w:val="none" w:sz="0" w:space="0" w:color="auto"/>
            <w:left w:val="none" w:sz="0" w:space="0" w:color="auto"/>
            <w:bottom w:val="none" w:sz="0" w:space="0" w:color="auto"/>
            <w:right w:val="none" w:sz="0" w:space="0" w:color="auto"/>
          </w:divBdr>
        </w:div>
        <w:div w:id="1881934187">
          <w:marLeft w:val="533"/>
          <w:marRight w:val="0"/>
          <w:marTop w:val="77"/>
          <w:marBottom w:val="120"/>
          <w:divBdr>
            <w:top w:val="none" w:sz="0" w:space="0" w:color="auto"/>
            <w:left w:val="none" w:sz="0" w:space="0" w:color="auto"/>
            <w:bottom w:val="none" w:sz="0" w:space="0" w:color="auto"/>
            <w:right w:val="none" w:sz="0" w:space="0" w:color="auto"/>
          </w:divBdr>
        </w:div>
      </w:divsChild>
    </w:div>
    <w:div w:id="1681546031">
      <w:bodyDiv w:val="1"/>
      <w:marLeft w:val="0"/>
      <w:marRight w:val="0"/>
      <w:marTop w:val="0"/>
      <w:marBottom w:val="0"/>
      <w:divBdr>
        <w:top w:val="none" w:sz="0" w:space="0" w:color="auto"/>
        <w:left w:val="none" w:sz="0" w:space="0" w:color="auto"/>
        <w:bottom w:val="none" w:sz="0" w:space="0" w:color="auto"/>
        <w:right w:val="none" w:sz="0" w:space="0" w:color="auto"/>
      </w:divBdr>
    </w:div>
    <w:div w:id="1801223682">
      <w:bodyDiv w:val="1"/>
      <w:marLeft w:val="0"/>
      <w:marRight w:val="0"/>
      <w:marTop w:val="0"/>
      <w:marBottom w:val="0"/>
      <w:divBdr>
        <w:top w:val="none" w:sz="0" w:space="0" w:color="auto"/>
        <w:left w:val="none" w:sz="0" w:space="0" w:color="auto"/>
        <w:bottom w:val="none" w:sz="0" w:space="0" w:color="auto"/>
        <w:right w:val="none" w:sz="0" w:space="0" w:color="auto"/>
      </w:divBdr>
    </w:div>
    <w:div w:id="18788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trade.gov/mdc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incit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ufacturingusa.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esm\NEMA\General%20-%20Documents\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f0d2ed-0178-4833-9cdd-0b33c9568efa">
      <Terms xmlns="http://schemas.microsoft.com/office/infopath/2007/PartnerControls"/>
    </lcf76f155ced4ddcb4097134ff3c332f>
    <TaxCatchAll xmlns="f2653489-53a8-4027-97ec-f6332eaf8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3" ma:contentTypeDescription="Create a new document." ma:contentTypeScope="" ma:versionID="28dc37b177e1664da0cc04becf4cd8dc">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422600ea2d511faa47a23138a1d49edb"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A0B60-1A68-4100-80DA-6B393B4C8354}">
  <ds:schemaRefs>
    <ds:schemaRef ds:uri="http://schemas.microsoft.com/office/2006/metadata/properties"/>
    <ds:schemaRef ds:uri="http://schemas.microsoft.com/office/infopath/2007/PartnerControls"/>
    <ds:schemaRef ds:uri="08e62e2e-62f1-4b88-8cf1-432aab3aa58f"/>
    <ds:schemaRef ds:uri="486c1cc4-0cc5-42a3-a01e-b9e025673abc"/>
  </ds:schemaRefs>
</ds:datastoreItem>
</file>

<file path=customXml/itemProps2.xml><?xml version="1.0" encoding="utf-8"?>
<ds:datastoreItem xmlns:ds="http://schemas.openxmlformats.org/officeDocument/2006/customXml" ds:itemID="{8584E84D-7270-46CF-9A98-5993A9641E5A}"/>
</file>

<file path=customXml/itemProps3.xml><?xml version="1.0" encoding="utf-8"?>
<ds:datastoreItem xmlns:ds="http://schemas.openxmlformats.org/officeDocument/2006/customXml" ds:itemID="{A6E038F1-E91A-43F1-B955-C35BDE8DA5C7}">
  <ds:schemaRefs>
    <ds:schemaRef ds:uri="http://schemas.openxmlformats.org/officeDocument/2006/bibliography"/>
  </ds:schemaRefs>
</ds:datastoreItem>
</file>

<file path=customXml/itemProps4.xml><?xml version="1.0" encoding="utf-8"?>
<ds:datastoreItem xmlns:ds="http://schemas.openxmlformats.org/officeDocument/2006/customXml" ds:itemID="{3C8FEFDE-F0EA-4182-93DB-615DF2D23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letterhead.dotx</Template>
  <TotalTime>3</TotalTime>
  <Pages>17</Pages>
  <Words>5149</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NEMA Letterhead</vt:lpstr>
    </vt:vector>
  </TitlesOfParts>
  <Company/>
  <LinksUpToDate>false</LinksUpToDate>
  <CharactersWithSpaces>34436</CharactersWithSpaces>
  <SharedDoc>false</SharedDoc>
  <HLinks>
    <vt:vector size="18" baseType="variant">
      <vt:variant>
        <vt:i4>3407970</vt:i4>
      </vt:variant>
      <vt:variant>
        <vt:i4>6</vt:i4>
      </vt:variant>
      <vt:variant>
        <vt:i4>0</vt:i4>
      </vt:variant>
      <vt:variant>
        <vt:i4>5</vt:i4>
      </vt:variant>
      <vt:variant>
        <vt:lpwstr>https://www.incits.org/</vt:lpwstr>
      </vt:variant>
      <vt:variant>
        <vt:lpwstr/>
      </vt:variant>
      <vt:variant>
        <vt:i4>5177359</vt:i4>
      </vt:variant>
      <vt:variant>
        <vt:i4>3</vt:i4>
      </vt:variant>
      <vt:variant>
        <vt:i4>0</vt:i4>
      </vt:variant>
      <vt:variant>
        <vt:i4>5</vt:i4>
      </vt:variant>
      <vt:variant>
        <vt:lpwstr>https://www.manufacturingusa.com/</vt:lpwstr>
      </vt:variant>
      <vt:variant>
        <vt:lpwstr/>
      </vt:variant>
      <vt:variant>
        <vt:i4>4587585</vt:i4>
      </vt:variant>
      <vt:variant>
        <vt:i4>0</vt:i4>
      </vt:variant>
      <vt:variant>
        <vt:i4>0</vt:i4>
      </vt:variant>
      <vt:variant>
        <vt:i4>5</vt:i4>
      </vt:variant>
      <vt:variant>
        <vt:lpwstr>https://protect-us.mimecast.com/s/QDo4CVO2gyi7G4KHGGxB5?domain=trade.gov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 Letterhead</dc:title>
  <dc:subject/>
  <dc:creator>Hayes, Megan</dc:creator>
  <cp:keywords/>
  <dc:description>Version 1.1</dc:description>
  <cp:lastModifiedBy>Abrams, Fern</cp:lastModifiedBy>
  <cp:revision>3</cp:revision>
  <cp:lastPrinted>2015-12-07T21:38:00Z</cp:lastPrinted>
  <dcterms:created xsi:type="dcterms:W3CDTF">2023-06-15T17:16:00Z</dcterms:created>
  <dcterms:modified xsi:type="dcterms:W3CDTF">2023-06-15T17:16:00Z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0x0101009CB08A24BF07DA4D84C4DAE7E8DA25C9</vt:lpwstr>
  </property>
  <property fmtid="{D5CDD505-2E9C-101B-9397-08002B2CF9AE}" pid="3" name="MediaServiceImageTags">
    <vt:lpwstr/>
  </property>
</Properties>
</file>